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90025" w14:textId="77777777" w:rsidR="00371C0E" w:rsidRDefault="00735376" w:rsidP="0073537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ystem" w:hAnsi="System" w:cs="System"/>
          <w:b/>
          <w:bCs/>
        </w:rPr>
      </w:pPr>
      <w:r>
        <w:rPr>
          <w:rFonts w:ascii="System" w:hAnsi="System" w:cs="System"/>
          <w:b/>
          <w:bCs/>
        </w:rPr>
        <w:tab/>
      </w:r>
    </w:p>
    <w:p w14:paraId="48E759AB" w14:textId="77777777" w:rsidR="00371C0E" w:rsidRDefault="00C96F37" w:rsidP="0073537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ystem" w:hAnsi="System" w:cs="System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0CFD35" wp14:editId="325AC2DB">
                <wp:simplePos x="0" y="0"/>
                <wp:positionH relativeFrom="column">
                  <wp:posOffset>2451100</wp:posOffset>
                </wp:positionH>
                <wp:positionV relativeFrom="paragraph">
                  <wp:posOffset>146685</wp:posOffset>
                </wp:positionV>
                <wp:extent cx="3362325" cy="749935"/>
                <wp:effectExtent l="0" t="0" r="2857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587D" w14:textId="77777777" w:rsidR="00735376" w:rsidRDefault="00371C0E" w:rsidP="0073537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San Antonio River Authority</w:t>
                            </w:r>
                          </w:p>
                          <w:p w14:paraId="724791D1" w14:textId="77777777" w:rsidR="00735376" w:rsidRPr="00735376" w:rsidRDefault="00735376" w:rsidP="0073537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35376">
                              <w:rPr>
                                <w:b/>
                                <w:sz w:val="40"/>
                                <w:szCs w:val="40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90CFD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pt;margin-top:11.55pt;width:264.75pt;height:5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">
                <v:textbox>
                  <w:txbxContent>
                    <w:p w14:paraId="6258587D" w14:textId="77777777" w:rsidR="00735376" w:rsidRDefault="00371C0E" w:rsidP="0073537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San Antonio River Authority</w:t>
                      </w:r>
                    </w:p>
                    <w:p w14:paraId="724791D1" w14:textId="77777777" w:rsidR="00735376" w:rsidRPr="00735376" w:rsidRDefault="00735376" w:rsidP="0073537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35376">
                        <w:rPr>
                          <w:b/>
                          <w:sz w:val="40"/>
                          <w:szCs w:val="40"/>
                        </w:rPr>
                        <w:t>Job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C0E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EF214E9" wp14:editId="0819282F">
            <wp:simplePos x="0" y="0"/>
            <wp:positionH relativeFrom="column">
              <wp:posOffset>514985</wp:posOffset>
            </wp:positionH>
            <wp:positionV relativeFrom="paragraph">
              <wp:posOffset>4445</wp:posOffset>
            </wp:positionV>
            <wp:extent cx="956310" cy="944245"/>
            <wp:effectExtent l="0" t="0" r="0" b="8255"/>
            <wp:wrapSquare wrapText="left"/>
            <wp:docPr id="4" name="Picture 4" descr="starwater-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water-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7C0DF" w14:textId="77777777" w:rsidR="00371C0E" w:rsidRDefault="00735376" w:rsidP="00371C0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TUR" w:hAnsi="Times New Roman TUR" w:cs="Times New Roman TUR"/>
          <w:b/>
          <w:bCs/>
          <w:sz w:val="28"/>
          <w:szCs w:val="28"/>
        </w:rPr>
      </w:pPr>
      <w:r>
        <w:rPr>
          <w:rFonts w:ascii="System" w:hAnsi="System" w:cs="System"/>
          <w:b/>
          <w:bCs/>
        </w:rPr>
        <w:tab/>
      </w:r>
    </w:p>
    <w:p w14:paraId="1D5F1D5B" w14:textId="1315ACC3" w:rsidR="00C96DDB" w:rsidRDefault="003D70CD" w:rsidP="00140A1F">
      <w:pPr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pct25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 TUR" w:hAnsi="Times New Roman TUR" w:cs="Times New Roman TUR"/>
          <w:b/>
          <w:bCs/>
          <w:sz w:val="40"/>
          <w:szCs w:val="40"/>
        </w:rPr>
      </w:pPr>
      <w:r>
        <w:rPr>
          <w:rFonts w:ascii="Times New Roman TUR" w:hAnsi="Times New Roman TUR" w:cs="Times New Roman TUR"/>
          <w:b/>
          <w:bCs/>
          <w:sz w:val="40"/>
          <w:szCs w:val="40"/>
        </w:rPr>
        <w:t>Brand and</w:t>
      </w:r>
      <w:bookmarkStart w:id="0" w:name="_GoBack"/>
      <w:bookmarkEnd w:id="0"/>
      <w:r w:rsidR="00973C0A">
        <w:rPr>
          <w:rFonts w:ascii="Times New Roman TUR" w:hAnsi="Times New Roman TUR" w:cs="Times New Roman TUR"/>
          <w:b/>
          <w:bCs/>
          <w:sz w:val="40"/>
          <w:szCs w:val="40"/>
        </w:rPr>
        <w:t xml:space="preserve"> </w:t>
      </w:r>
      <w:r w:rsidR="00104E29">
        <w:rPr>
          <w:rFonts w:ascii="Times New Roman TUR" w:hAnsi="Times New Roman TUR" w:cs="Times New Roman TUR"/>
          <w:b/>
          <w:bCs/>
          <w:sz w:val="40"/>
          <w:szCs w:val="40"/>
        </w:rPr>
        <w:t>Communications</w:t>
      </w:r>
      <w:r w:rsidR="00C22691">
        <w:rPr>
          <w:rFonts w:ascii="Times New Roman TUR" w:hAnsi="Times New Roman TUR" w:cs="Times New Roman TUR"/>
          <w:b/>
          <w:bCs/>
          <w:sz w:val="40"/>
          <w:szCs w:val="40"/>
        </w:rPr>
        <w:t xml:space="preserve"> Manager</w:t>
      </w:r>
    </w:p>
    <w:p w14:paraId="64F5E6BA" w14:textId="77777777" w:rsidR="00C96DDB" w:rsidRPr="00C3707C" w:rsidRDefault="00C96DD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TUR" w:hAnsi="Times New Roman TUR" w:cs="Times New Roman TUR"/>
          <w:b/>
          <w:bCs/>
        </w:rPr>
      </w:pPr>
    </w:p>
    <w:p w14:paraId="48A15007" w14:textId="3FB2AB92" w:rsidR="00C96DDB" w:rsidRPr="006B048B" w:rsidRDefault="00C96DDB" w:rsidP="00140A1F">
      <w:pPr>
        <w:widowControl/>
        <w:pBdr>
          <w:top w:val="single" w:sz="7" w:space="0" w:color="000000"/>
          <w:left w:val="single" w:sz="7" w:space="31" w:color="000000"/>
          <w:bottom w:val="single" w:sz="7" w:space="0" w:color="000000"/>
          <w:right w:val="single" w:sz="7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7920"/>
        <w:rPr>
          <w:rFonts w:ascii="Times New Roman TUR" w:hAnsi="Times New Roman TUR" w:cs="Times New Roman TUR"/>
          <w:bCs/>
        </w:rPr>
      </w:pPr>
      <w:r>
        <w:rPr>
          <w:rFonts w:ascii="Times New Roman TUR" w:hAnsi="Times New Roman TUR" w:cs="Times New Roman TUR"/>
          <w:b/>
          <w:bCs/>
        </w:rPr>
        <w:t>DEPARTMENT:</w:t>
      </w:r>
      <w:r w:rsidR="007D1229">
        <w:rPr>
          <w:rFonts w:ascii="Times New Roman TUR" w:hAnsi="Times New Roman TUR" w:cs="Times New Roman TUR"/>
          <w:b/>
          <w:bCs/>
        </w:rPr>
        <w:t xml:space="preserve"> </w:t>
      </w:r>
      <w:r w:rsidR="00E937C8">
        <w:rPr>
          <w:rFonts w:ascii="Times New Roman TUR" w:hAnsi="Times New Roman TUR" w:cs="Times New Roman TUR"/>
          <w:bCs/>
        </w:rPr>
        <w:t>Community Relations</w:t>
      </w:r>
      <w:r w:rsidR="00B049C2">
        <w:rPr>
          <w:rFonts w:ascii="Times New Roman TUR" w:hAnsi="Times New Roman TUR" w:cs="Times New Roman TUR"/>
          <w:bCs/>
        </w:rPr>
        <w:tab/>
      </w:r>
      <w:r w:rsidR="00B049C2">
        <w:rPr>
          <w:rFonts w:ascii="Times New Roman TUR" w:hAnsi="Times New Roman TUR" w:cs="Times New Roman TUR"/>
          <w:bCs/>
        </w:rPr>
        <w:tab/>
      </w:r>
      <w:r w:rsidR="007D1229">
        <w:rPr>
          <w:rFonts w:ascii="Times New Roman TUR" w:hAnsi="Times New Roman TUR" w:cs="Times New Roman TUR"/>
          <w:bCs/>
        </w:rPr>
        <w:t xml:space="preserve">     </w:t>
      </w:r>
      <w:r w:rsidR="00735376" w:rsidRPr="00735376">
        <w:rPr>
          <w:rFonts w:ascii="Times New Roman TUR" w:hAnsi="Times New Roman TUR" w:cs="Times New Roman TUR"/>
          <w:b/>
          <w:bCs/>
        </w:rPr>
        <w:t>L</w:t>
      </w:r>
      <w:r w:rsidR="00735376">
        <w:rPr>
          <w:rFonts w:ascii="Times New Roman TUR" w:hAnsi="Times New Roman TUR" w:cs="Times New Roman TUR"/>
          <w:b/>
          <w:bCs/>
        </w:rPr>
        <w:t>ABOR GRADE:</w:t>
      </w:r>
      <w:r w:rsidR="006B048B">
        <w:rPr>
          <w:rFonts w:ascii="Times New Roman TUR" w:hAnsi="Times New Roman TUR" w:cs="Times New Roman TUR"/>
          <w:bCs/>
        </w:rPr>
        <w:t xml:space="preserve">  </w:t>
      </w:r>
      <w:r w:rsidR="006F3B35">
        <w:rPr>
          <w:rFonts w:ascii="Times New Roman TUR" w:hAnsi="Times New Roman TUR" w:cs="Times New Roman TUR"/>
          <w:bCs/>
        </w:rPr>
        <w:t>135</w:t>
      </w:r>
    </w:p>
    <w:p w14:paraId="6F87E9F1" w14:textId="77777777" w:rsidR="00C96DDB" w:rsidRPr="004466EE" w:rsidRDefault="00C96DDB" w:rsidP="00140A1F">
      <w:pPr>
        <w:widowControl/>
        <w:pBdr>
          <w:top w:val="single" w:sz="7" w:space="0" w:color="000000"/>
          <w:left w:val="single" w:sz="7" w:space="31" w:color="000000"/>
          <w:bottom w:val="single" w:sz="7" w:space="0" w:color="000000"/>
          <w:right w:val="single" w:sz="7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6480"/>
        <w:rPr>
          <w:rFonts w:ascii="Times New Roman TUR" w:hAnsi="Times New Roman TUR" w:cs="Times New Roman TUR"/>
          <w:bCs/>
        </w:rPr>
      </w:pPr>
      <w:r>
        <w:rPr>
          <w:rFonts w:ascii="Times New Roman TUR" w:hAnsi="Times New Roman TUR" w:cs="Times New Roman TUR"/>
          <w:b/>
          <w:bCs/>
        </w:rPr>
        <w:t>EXEMPT(Y/N):</w:t>
      </w:r>
      <w:r w:rsidR="007D1229">
        <w:rPr>
          <w:rFonts w:ascii="Times New Roman TUR" w:hAnsi="Times New Roman TUR" w:cs="Times New Roman TUR"/>
          <w:b/>
          <w:bCs/>
        </w:rPr>
        <w:t xml:space="preserve">  </w:t>
      </w:r>
      <w:r w:rsidR="00C74590">
        <w:rPr>
          <w:rFonts w:ascii="Times New Roman TUR" w:hAnsi="Times New Roman TUR" w:cs="Times New Roman TUR"/>
          <w:b/>
          <w:bCs/>
        </w:rPr>
        <w:t xml:space="preserve"> </w:t>
      </w:r>
      <w:r w:rsidR="00EE72CC">
        <w:rPr>
          <w:rFonts w:ascii="Times New Roman TUR" w:hAnsi="Times New Roman TUR" w:cs="Times New Roman TUR"/>
          <w:bCs/>
        </w:rPr>
        <w:t>Yes</w:t>
      </w:r>
      <w:r>
        <w:rPr>
          <w:rFonts w:ascii="Times New Roman TUR" w:hAnsi="Times New Roman TUR" w:cs="Times New Roman TUR"/>
          <w:b/>
          <w:bCs/>
        </w:rPr>
        <w:tab/>
      </w:r>
      <w:r>
        <w:rPr>
          <w:rFonts w:ascii="Times New Roman TUR" w:hAnsi="Times New Roman TUR" w:cs="Times New Roman TUR"/>
          <w:b/>
          <w:bCs/>
        </w:rPr>
        <w:tab/>
      </w:r>
      <w:r w:rsidR="00F112AE">
        <w:rPr>
          <w:rFonts w:ascii="Times New Roman TUR" w:hAnsi="Times New Roman TUR" w:cs="Times New Roman TUR"/>
          <w:b/>
          <w:bCs/>
        </w:rPr>
        <w:tab/>
      </w:r>
      <w:r w:rsidR="007D1229">
        <w:rPr>
          <w:rFonts w:ascii="Times New Roman TUR" w:hAnsi="Times New Roman TUR" w:cs="Times New Roman TUR"/>
          <w:b/>
          <w:bCs/>
        </w:rPr>
        <w:t xml:space="preserve">                 </w:t>
      </w:r>
      <w:r w:rsidR="00152F57">
        <w:rPr>
          <w:rFonts w:ascii="Times New Roman TUR" w:hAnsi="Times New Roman TUR" w:cs="Times New Roman TUR"/>
          <w:b/>
          <w:bCs/>
        </w:rPr>
        <w:t>POSITION</w:t>
      </w:r>
      <w:r w:rsidR="00735376">
        <w:rPr>
          <w:rFonts w:ascii="Times New Roman TUR" w:hAnsi="Times New Roman TUR" w:cs="Times New Roman TUR"/>
          <w:b/>
          <w:bCs/>
        </w:rPr>
        <w:t xml:space="preserve"> CODE:</w:t>
      </w:r>
      <w:r w:rsidR="002F663F">
        <w:rPr>
          <w:rFonts w:ascii="Times New Roman TUR" w:hAnsi="Times New Roman TUR" w:cs="Times New Roman TUR"/>
          <w:b/>
          <w:bCs/>
        </w:rPr>
        <w:t xml:space="preserve"> </w:t>
      </w:r>
    </w:p>
    <w:p w14:paraId="4C26B4BE" w14:textId="77777777" w:rsidR="00C96DDB" w:rsidRPr="004466EE" w:rsidRDefault="00735376" w:rsidP="00835A94">
      <w:pPr>
        <w:widowControl/>
        <w:pBdr>
          <w:top w:val="single" w:sz="7" w:space="0" w:color="000000"/>
          <w:left w:val="single" w:sz="7" w:space="31" w:color="000000"/>
          <w:bottom w:val="single" w:sz="7" w:space="0" w:color="000000"/>
          <w:right w:val="single" w:sz="7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040"/>
        <w:rPr>
          <w:rFonts w:ascii="Times New Roman TUR" w:hAnsi="Times New Roman TUR" w:cs="Times New Roman TUR"/>
          <w:bCs/>
        </w:rPr>
      </w:pPr>
      <w:r>
        <w:rPr>
          <w:rFonts w:ascii="Times New Roman TUR" w:hAnsi="Times New Roman TUR" w:cs="Times New Roman TUR"/>
          <w:b/>
          <w:bCs/>
        </w:rPr>
        <w:t xml:space="preserve">REPORTS TO:  </w:t>
      </w:r>
      <w:r w:rsidR="00C74590">
        <w:rPr>
          <w:rFonts w:ascii="Times New Roman TUR" w:hAnsi="Times New Roman TUR" w:cs="Times New Roman TUR"/>
          <w:b/>
          <w:bCs/>
        </w:rPr>
        <w:t xml:space="preserve">  </w:t>
      </w:r>
      <w:r w:rsidR="006D7D9D">
        <w:rPr>
          <w:rFonts w:ascii="Times New Roman TUR" w:hAnsi="Times New Roman TUR" w:cs="Times New Roman TUR"/>
          <w:bCs/>
        </w:rPr>
        <w:t>Director of Government and Public Affairs</w:t>
      </w:r>
    </w:p>
    <w:p w14:paraId="03F0AFF9" w14:textId="77777777" w:rsidR="00C96DDB" w:rsidRPr="001C08EF" w:rsidRDefault="00C96DD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TUR" w:hAnsi="Times New Roman TUR" w:cs="Times New Roman TUR"/>
          <w:b/>
          <w:bCs/>
        </w:rPr>
      </w:pPr>
    </w:p>
    <w:p w14:paraId="439B99DB" w14:textId="77777777" w:rsidR="00C96DDB" w:rsidRPr="00661A6A" w:rsidRDefault="00C96DD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 TUR" w:hAnsi="Times New Roman TUR" w:cs="Times New Roman TUR"/>
          <w:b/>
          <w:bCs/>
        </w:rPr>
      </w:pPr>
      <w:r w:rsidRPr="00661A6A">
        <w:rPr>
          <w:rFonts w:ascii="Times New Roman TUR" w:hAnsi="Times New Roman TUR" w:cs="Times New Roman TUR"/>
          <w:b/>
          <w:bCs/>
        </w:rPr>
        <w:t>MEETING PERFORMANCE EXPECTATIONS</w:t>
      </w:r>
    </w:p>
    <w:p w14:paraId="436A3B74" w14:textId="77777777" w:rsidR="00C96DDB" w:rsidRPr="00C74590" w:rsidRDefault="00C96DD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TUR" w:hAnsi="Times New Roman TUR" w:cs="Times New Roman TUR"/>
          <w:b/>
          <w:bCs/>
          <w:sz w:val="16"/>
          <w:szCs w:val="16"/>
        </w:rPr>
      </w:pPr>
    </w:p>
    <w:p w14:paraId="5D77A343" w14:textId="4CB9B435" w:rsidR="00C96DDB" w:rsidRPr="00661A6A" w:rsidRDefault="00C96DDB" w:rsidP="003906B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 TUR" w:hAnsi="Times New Roman TUR" w:cs="Times New Roman TUR"/>
          <w:bCs/>
          <w:i/>
        </w:rPr>
      </w:pPr>
      <w:r w:rsidRPr="00661A6A">
        <w:rPr>
          <w:rFonts w:ascii="Times New Roman TUR" w:hAnsi="Times New Roman TUR" w:cs="Times New Roman TUR"/>
          <w:bCs/>
          <w:i/>
        </w:rPr>
        <w:t>To perform this job successfully, an individual must perform each essential duty satisfactorily.  The requirements listed below are representative of the knowledge, skills</w:t>
      </w:r>
      <w:r w:rsidR="00FF7009">
        <w:rPr>
          <w:rFonts w:ascii="Times New Roman TUR" w:hAnsi="Times New Roman TUR" w:cs="Times New Roman TUR"/>
          <w:bCs/>
          <w:i/>
        </w:rPr>
        <w:t>,</w:t>
      </w:r>
      <w:r w:rsidRPr="00661A6A">
        <w:rPr>
          <w:rFonts w:ascii="Times New Roman TUR" w:hAnsi="Times New Roman TUR" w:cs="Times New Roman TUR"/>
          <w:bCs/>
          <w:i/>
        </w:rPr>
        <w:t xml:space="preserve"> and/or ability required.  Reasonable accommodations may be made to enable individuals with disabilities to perform the essential functions.</w:t>
      </w:r>
    </w:p>
    <w:p w14:paraId="51BF1E2D" w14:textId="77777777" w:rsidR="00C96DDB" w:rsidRPr="00C74590" w:rsidRDefault="00C96DDB" w:rsidP="00140A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 TUR" w:hAnsi="Times New Roman TUR" w:cs="Times New Roman TUR"/>
          <w:bCs/>
          <w:sz w:val="16"/>
          <w:szCs w:val="16"/>
        </w:rPr>
      </w:pPr>
    </w:p>
    <w:p w14:paraId="2BF58036" w14:textId="77777777" w:rsidR="00C96DDB" w:rsidRDefault="00C96DDB" w:rsidP="00EE72C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C0C0C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SUMMARY: </w:t>
      </w:r>
    </w:p>
    <w:p w14:paraId="0444659F" w14:textId="7F73231F" w:rsidR="00A31281" w:rsidRPr="00D30C21" w:rsidRDefault="00D30C21" w:rsidP="00A31281">
      <w:pPr>
        <w:widowControl/>
        <w:tabs>
          <w:tab w:val="left" w:pos="0"/>
        </w:tabs>
        <w:autoSpaceDE/>
        <w:autoSpaceDN/>
        <w:adjustRightInd/>
        <w:spacing w:before="100" w:beforeAutospacing="1" w:after="100" w:afterAutospacing="1"/>
        <w:ind w:left="180" w:right="180"/>
        <w:jc w:val="both"/>
        <w:rPr>
          <w:b/>
        </w:rPr>
      </w:pPr>
      <w:r w:rsidRPr="00D30C21">
        <w:rPr>
          <w:b/>
        </w:rPr>
        <w:t xml:space="preserve">Responsible </w:t>
      </w:r>
      <w:r w:rsidR="00084A64">
        <w:rPr>
          <w:b/>
        </w:rPr>
        <w:t xml:space="preserve">for assisting in the </w:t>
      </w:r>
      <w:r w:rsidR="00084A64" w:rsidRPr="00294A9B">
        <w:rPr>
          <w:b/>
        </w:rPr>
        <w:t>translati</w:t>
      </w:r>
      <w:r w:rsidR="00084A64">
        <w:rPr>
          <w:b/>
        </w:rPr>
        <w:t>on</w:t>
      </w:r>
      <w:r w:rsidR="00084A64" w:rsidRPr="00294A9B">
        <w:rPr>
          <w:b/>
        </w:rPr>
        <w:t xml:space="preserve"> </w:t>
      </w:r>
      <w:r w:rsidR="00084A64">
        <w:rPr>
          <w:b/>
        </w:rPr>
        <w:t xml:space="preserve">of </w:t>
      </w:r>
      <w:r w:rsidR="00FF7009">
        <w:rPr>
          <w:b/>
        </w:rPr>
        <w:t xml:space="preserve">the agency’s </w:t>
      </w:r>
      <w:r w:rsidR="00084A64" w:rsidRPr="00294A9B">
        <w:rPr>
          <w:b/>
        </w:rPr>
        <w:t xml:space="preserve">strategic priorities and </w:t>
      </w:r>
      <w:r w:rsidR="00072C2B">
        <w:rPr>
          <w:b/>
        </w:rPr>
        <w:t>actions</w:t>
      </w:r>
      <w:r w:rsidR="00084A64" w:rsidRPr="00294A9B">
        <w:rPr>
          <w:b/>
        </w:rPr>
        <w:t xml:space="preserve"> into an integrated and unified communications plan</w:t>
      </w:r>
      <w:r w:rsidR="00084A64">
        <w:rPr>
          <w:b/>
        </w:rPr>
        <w:t xml:space="preserve"> </w:t>
      </w:r>
      <w:r w:rsidR="00F605E0">
        <w:rPr>
          <w:b/>
        </w:rPr>
        <w:t>t</w:t>
      </w:r>
      <w:r w:rsidR="00B75A5D">
        <w:rPr>
          <w:b/>
        </w:rPr>
        <w:t xml:space="preserve">hat is creative, effective and highly engaging and </w:t>
      </w:r>
      <w:r w:rsidR="006D7D9D" w:rsidRPr="006D7D9D">
        <w:rPr>
          <w:b/>
        </w:rPr>
        <w:t>driv</w:t>
      </w:r>
      <w:r w:rsidR="00084A64">
        <w:rPr>
          <w:b/>
        </w:rPr>
        <w:t xml:space="preserve">e a </w:t>
      </w:r>
      <w:r w:rsidR="006D7D9D" w:rsidRPr="006D7D9D">
        <w:rPr>
          <w:b/>
        </w:rPr>
        <w:t xml:space="preserve">cohesive </w:t>
      </w:r>
      <w:r w:rsidR="00084A64">
        <w:rPr>
          <w:b/>
        </w:rPr>
        <w:t>agency</w:t>
      </w:r>
      <w:r w:rsidR="006D7D9D" w:rsidRPr="006D7D9D">
        <w:rPr>
          <w:b/>
        </w:rPr>
        <w:t xml:space="preserve"> narrative </w:t>
      </w:r>
      <w:r w:rsidR="00B75A5D">
        <w:rPr>
          <w:b/>
        </w:rPr>
        <w:t xml:space="preserve">and brand </w:t>
      </w:r>
      <w:r w:rsidR="006D7D9D" w:rsidRPr="006D7D9D">
        <w:rPr>
          <w:b/>
        </w:rPr>
        <w:t xml:space="preserve">across multiple platforms and </w:t>
      </w:r>
      <w:r w:rsidR="00F605E0">
        <w:rPr>
          <w:b/>
        </w:rPr>
        <w:t>constituencies</w:t>
      </w:r>
      <w:r w:rsidR="00084A64">
        <w:rPr>
          <w:b/>
        </w:rPr>
        <w:t xml:space="preserve">. </w:t>
      </w:r>
      <w:r w:rsidR="006D7D9D">
        <w:rPr>
          <w:b/>
        </w:rPr>
        <w:t xml:space="preserve">Directly </w:t>
      </w:r>
      <w:r w:rsidR="00FF7009">
        <w:rPr>
          <w:b/>
        </w:rPr>
        <w:t>manages</w:t>
      </w:r>
      <w:r w:rsidRPr="00D30C21">
        <w:rPr>
          <w:b/>
        </w:rPr>
        <w:t xml:space="preserve"> the Community Relations</w:t>
      </w:r>
      <w:r w:rsidR="006D7D9D">
        <w:rPr>
          <w:b/>
        </w:rPr>
        <w:t xml:space="preserve"> </w:t>
      </w:r>
      <w:r w:rsidR="00084A64">
        <w:rPr>
          <w:b/>
        </w:rPr>
        <w:t xml:space="preserve">Department </w:t>
      </w:r>
      <w:r w:rsidR="006D7D9D">
        <w:rPr>
          <w:b/>
        </w:rPr>
        <w:t>and</w:t>
      </w:r>
      <w:r w:rsidRPr="00D30C21">
        <w:rPr>
          <w:b/>
        </w:rPr>
        <w:t xml:space="preserve"> </w:t>
      </w:r>
      <w:r w:rsidR="00084A64">
        <w:rPr>
          <w:b/>
        </w:rPr>
        <w:t xml:space="preserve">excels </w:t>
      </w:r>
      <w:r w:rsidR="00294A9B" w:rsidRPr="00294A9B">
        <w:rPr>
          <w:b/>
        </w:rPr>
        <w:t xml:space="preserve">in the execution of the </w:t>
      </w:r>
      <w:r w:rsidR="00072C2B">
        <w:rPr>
          <w:b/>
        </w:rPr>
        <w:t xml:space="preserve">strategic </w:t>
      </w:r>
      <w:r w:rsidR="00084A64">
        <w:rPr>
          <w:b/>
        </w:rPr>
        <w:t xml:space="preserve">communications </w:t>
      </w:r>
      <w:r w:rsidR="00294A9B" w:rsidRPr="00294A9B">
        <w:rPr>
          <w:b/>
        </w:rPr>
        <w:t>plan.</w:t>
      </w:r>
    </w:p>
    <w:p w14:paraId="4EFB3B9C" w14:textId="77777777" w:rsidR="00C96DDB" w:rsidRDefault="00C96DDB" w:rsidP="00EE72C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pct20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i/>
          <w:iCs/>
        </w:rPr>
      </w:pPr>
      <w:r>
        <w:rPr>
          <w:rFonts w:ascii="Times New Roman TUR" w:hAnsi="Times New Roman TUR" w:cs="Times New Roman TUR"/>
          <w:b/>
          <w:bCs/>
        </w:rPr>
        <w:t>ESSENTIAL DUTIES AND RESPONSIBILITIES include the following:</w:t>
      </w:r>
    </w:p>
    <w:p w14:paraId="172AA804" w14:textId="77777777" w:rsidR="00D30C21" w:rsidRDefault="00D30C21" w:rsidP="00D30C21">
      <w:pPr>
        <w:pStyle w:val="ListParagraph"/>
        <w:jc w:val="both"/>
      </w:pPr>
    </w:p>
    <w:p w14:paraId="4EF81E77" w14:textId="5FF32E8D" w:rsidR="002B375C" w:rsidRDefault="007D7711" w:rsidP="002B375C">
      <w:pPr>
        <w:pStyle w:val="ListParagraph"/>
        <w:numPr>
          <w:ilvl w:val="0"/>
          <w:numId w:val="18"/>
        </w:numPr>
        <w:jc w:val="both"/>
      </w:pPr>
      <w:r>
        <w:t>Lead, m</w:t>
      </w:r>
      <w:r w:rsidR="002B375C">
        <w:t xml:space="preserve">anage and develop the Community Relations Department </w:t>
      </w:r>
      <w:r w:rsidR="00FF7009">
        <w:t xml:space="preserve">team </w:t>
      </w:r>
      <w:r w:rsidR="002B375C" w:rsidRPr="001C043F">
        <w:t>to pursue forward-thinking ideas</w:t>
      </w:r>
      <w:r>
        <w:t>, implement the highest quality work,</w:t>
      </w:r>
      <w:r w:rsidR="002B375C" w:rsidRPr="001C043F">
        <w:t xml:space="preserve"> and </w:t>
      </w:r>
      <w:r>
        <w:t xml:space="preserve">promote the most relevant and effective communication strategies </w:t>
      </w:r>
      <w:r w:rsidR="008140A3">
        <w:t>for the agency.</w:t>
      </w:r>
    </w:p>
    <w:p w14:paraId="0142BD12" w14:textId="0F4DC3B9" w:rsidR="00EE105A" w:rsidRPr="00EE105A" w:rsidRDefault="00752514" w:rsidP="00EE105A">
      <w:pPr>
        <w:pStyle w:val="ListParagraph"/>
        <w:numPr>
          <w:ilvl w:val="0"/>
          <w:numId w:val="18"/>
        </w:numPr>
        <w:jc w:val="both"/>
      </w:pPr>
      <w:r>
        <w:t>H</w:t>
      </w:r>
      <w:r w:rsidRPr="00560D14">
        <w:t>elp define</w:t>
      </w:r>
      <w:r w:rsidR="009961C3">
        <w:t xml:space="preserve"> (including establishing </w:t>
      </w:r>
      <w:r w:rsidR="009961C3" w:rsidRPr="00EE105A">
        <w:t>priorities, timeline, and budget</w:t>
      </w:r>
      <w:r w:rsidR="009961C3">
        <w:t>)</w:t>
      </w:r>
      <w:r>
        <w:t>, manage, and deliver</w:t>
      </w:r>
      <w:r w:rsidRPr="00560D14">
        <w:t xml:space="preserve"> </w:t>
      </w:r>
      <w:r w:rsidR="00EE105A">
        <w:t>a</w:t>
      </w:r>
      <w:r w:rsidRPr="00560D14">
        <w:t xml:space="preserve"> strateg</w:t>
      </w:r>
      <w:r w:rsidR="00EE105A">
        <w:t>ic</w:t>
      </w:r>
      <w:r w:rsidRPr="00560D14">
        <w:t xml:space="preserve"> </w:t>
      </w:r>
      <w:r w:rsidR="00EE105A">
        <w:t xml:space="preserve">communications plan for </w:t>
      </w:r>
      <w:r>
        <w:t>the San Antonio River Authority</w:t>
      </w:r>
      <w:r w:rsidR="00EE105A">
        <w:t xml:space="preserve"> </w:t>
      </w:r>
      <w:r w:rsidR="009961C3">
        <w:t xml:space="preserve">in order to </w:t>
      </w:r>
      <w:r w:rsidR="009961C3" w:rsidRPr="008028CF">
        <w:t>elevat</w:t>
      </w:r>
      <w:r w:rsidR="009961C3">
        <w:t xml:space="preserve">e </w:t>
      </w:r>
      <w:r w:rsidR="009961C3" w:rsidRPr="008028CF">
        <w:t xml:space="preserve">the </w:t>
      </w:r>
      <w:r w:rsidR="005457C0">
        <w:t>agenc</w:t>
      </w:r>
      <w:r w:rsidR="009961C3">
        <w:t>y</w:t>
      </w:r>
      <w:r w:rsidR="009961C3" w:rsidRPr="008028CF">
        <w:t xml:space="preserve">’s </w:t>
      </w:r>
      <w:r w:rsidR="009961C3">
        <w:t xml:space="preserve">positive </w:t>
      </w:r>
      <w:r w:rsidR="009961C3" w:rsidRPr="008028CF">
        <w:t>profile</w:t>
      </w:r>
      <w:r w:rsidR="00F605E0">
        <w:t xml:space="preserve"> and build awareness of the agency’s mission, services and projects</w:t>
      </w:r>
      <w:r w:rsidR="007D7711">
        <w:t xml:space="preserve"> through branding, marketing, public information</w:t>
      </w:r>
      <w:r w:rsidR="008F6D9E">
        <w:t>, special events</w:t>
      </w:r>
      <w:r w:rsidR="007D7711">
        <w:t xml:space="preserve"> and media strategies</w:t>
      </w:r>
      <w:r w:rsidR="008140A3">
        <w:t>.</w:t>
      </w:r>
      <w:r w:rsidR="00F605E0">
        <w:t xml:space="preserve"> </w:t>
      </w:r>
    </w:p>
    <w:p w14:paraId="7F84A60A" w14:textId="66692D12" w:rsidR="00752514" w:rsidRDefault="00FE7046" w:rsidP="00752514">
      <w:pPr>
        <w:pStyle w:val="ListParagraph"/>
        <w:numPr>
          <w:ilvl w:val="0"/>
          <w:numId w:val="18"/>
        </w:numPr>
        <w:jc w:val="both"/>
      </w:pPr>
      <w:r>
        <w:t>Oversee the implementation of the agency’s strategic communications plan including the successful execution of</w:t>
      </w:r>
      <w:r w:rsidR="00752514">
        <w:t xml:space="preserve"> timely, relevant, </w:t>
      </w:r>
      <w:r w:rsidR="00752514" w:rsidRPr="00560D14">
        <w:t>compelling, informative</w:t>
      </w:r>
      <w:r w:rsidR="00752514">
        <w:t>,</w:t>
      </w:r>
      <w:r w:rsidR="00752514" w:rsidRPr="00560D14">
        <w:t xml:space="preserve"> and engaging </w:t>
      </w:r>
      <w:r w:rsidR="00752514">
        <w:t>constituent</w:t>
      </w:r>
      <w:r w:rsidR="00752514" w:rsidRPr="00560D14">
        <w:t xml:space="preserve"> </w:t>
      </w:r>
      <w:r w:rsidR="00752514">
        <w:t xml:space="preserve">messaging and </w:t>
      </w:r>
      <w:r w:rsidR="00752514" w:rsidRPr="00560D14">
        <w:t xml:space="preserve">experiences across a broad range of </w:t>
      </w:r>
      <w:r w:rsidR="00752514">
        <w:t>platforms and</w:t>
      </w:r>
      <w:r w:rsidR="00752514" w:rsidRPr="00560D14">
        <w:t xml:space="preserve"> products</w:t>
      </w:r>
      <w:r w:rsidR="00752514">
        <w:t xml:space="preserve">, including </w:t>
      </w:r>
      <w:r w:rsidR="00752514" w:rsidRPr="008028CF">
        <w:t>radio, TV, print,</w:t>
      </w:r>
      <w:r>
        <w:t xml:space="preserve"> </w:t>
      </w:r>
      <w:r w:rsidR="00DC2A90">
        <w:t xml:space="preserve">outdoor, </w:t>
      </w:r>
      <w:r>
        <w:t>agency newsletter, email,</w:t>
      </w:r>
      <w:r w:rsidR="00752514" w:rsidRPr="008028CF">
        <w:t xml:space="preserve"> and onlin</w:t>
      </w:r>
      <w:r w:rsidR="00752514">
        <w:t>e</w:t>
      </w:r>
      <w:r>
        <w:t>/</w:t>
      </w:r>
      <w:r w:rsidR="00752514">
        <w:t>digital</w:t>
      </w:r>
      <w:r w:rsidR="00752514" w:rsidRPr="008028CF">
        <w:t xml:space="preserve"> outlets</w:t>
      </w:r>
      <w:r w:rsidR="00752514">
        <w:t>.</w:t>
      </w:r>
    </w:p>
    <w:p w14:paraId="355A4448" w14:textId="77777777" w:rsidR="008140A3" w:rsidRDefault="00D1798E" w:rsidP="00DF20A9">
      <w:pPr>
        <w:pStyle w:val="ListParagraph"/>
        <w:numPr>
          <w:ilvl w:val="0"/>
          <w:numId w:val="18"/>
        </w:numPr>
        <w:jc w:val="both"/>
      </w:pPr>
      <w:r w:rsidRPr="00560D14">
        <w:t>Collaborat</w:t>
      </w:r>
      <w:r>
        <w:t>e</w:t>
      </w:r>
      <w:r w:rsidRPr="00560D14">
        <w:t xml:space="preserve"> with </w:t>
      </w:r>
      <w:r>
        <w:t xml:space="preserve">the Executive Team, other agency managers, and the staff of the Community Relations Department </w:t>
      </w:r>
      <w:r w:rsidRPr="00560D14">
        <w:t xml:space="preserve">to establish cohesive language and a unified </w:t>
      </w:r>
      <w:r w:rsidR="00FF7009">
        <w:t xml:space="preserve">agency </w:t>
      </w:r>
      <w:r w:rsidRPr="00560D14">
        <w:t xml:space="preserve">voice across </w:t>
      </w:r>
      <w:r w:rsidR="00DF20A9">
        <w:t xml:space="preserve">all </w:t>
      </w:r>
      <w:r w:rsidRPr="00560D14">
        <w:t>products and platforms</w:t>
      </w:r>
      <w:r>
        <w:t>.</w:t>
      </w:r>
    </w:p>
    <w:p w14:paraId="1B2AAA45" w14:textId="62FA6136" w:rsidR="00DF20A9" w:rsidRDefault="00DF20A9" w:rsidP="008140A3">
      <w:pPr>
        <w:pStyle w:val="ListParagraph"/>
        <w:jc w:val="both"/>
      </w:pPr>
      <w:r>
        <w:t xml:space="preserve"> </w:t>
      </w:r>
    </w:p>
    <w:p w14:paraId="396D7BFD" w14:textId="030E0445" w:rsidR="00DF20A9" w:rsidRPr="00DF20A9" w:rsidRDefault="00DF20A9" w:rsidP="00DF20A9">
      <w:pPr>
        <w:pStyle w:val="ListParagraph"/>
        <w:numPr>
          <w:ilvl w:val="0"/>
          <w:numId w:val="18"/>
        </w:numPr>
        <w:jc w:val="both"/>
      </w:pPr>
      <w:r w:rsidRPr="00DF20A9">
        <w:lastRenderedPageBreak/>
        <w:t>Works with graphic design and branding professionals to ensure consistency of style</w:t>
      </w:r>
      <w:r>
        <w:t xml:space="preserve"> across all products and platforms.</w:t>
      </w:r>
    </w:p>
    <w:p w14:paraId="0EDEC403" w14:textId="16096BE5" w:rsidR="00DC2A90" w:rsidRPr="009961C3" w:rsidRDefault="00DC2A90" w:rsidP="00DC2A90">
      <w:pPr>
        <w:pStyle w:val="ListParagraph"/>
        <w:numPr>
          <w:ilvl w:val="0"/>
          <w:numId w:val="18"/>
        </w:numPr>
        <w:jc w:val="both"/>
      </w:pPr>
      <w:r w:rsidRPr="009961C3">
        <w:t xml:space="preserve">Ensures that the information on the </w:t>
      </w:r>
      <w:r>
        <w:t xml:space="preserve">agency’s </w:t>
      </w:r>
      <w:r w:rsidRPr="009961C3">
        <w:t>website</w:t>
      </w:r>
      <w:r>
        <w:t>s are</w:t>
      </w:r>
      <w:r w:rsidRPr="009961C3">
        <w:t xml:space="preserve"> an accurate representation of the organization, </w:t>
      </w:r>
      <w:r w:rsidR="00F605E0">
        <w:t xml:space="preserve">thorough in its content, appealing to the users and relevant to </w:t>
      </w:r>
      <w:r w:rsidR="007D7711">
        <w:t xml:space="preserve">the demands of a diverse group of users. </w:t>
      </w:r>
    </w:p>
    <w:p w14:paraId="1FED72A8" w14:textId="77A794F0" w:rsidR="009961C3" w:rsidRDefault="00DC2A90" w:rsidP="00DC2A90">
      <w:pPr>
        <w:pStyle w:val="ListParagraph"/>
        <w:numPr>
          <w:ilvl w:val="0"/>
          <w:numId w:val="18"/>
        </w:numPr>
        <w:jc w:val="both"/>
      </w:pPr>
      <w:r>
        <w:t>Work internally and with external consultants to c</w:t>
      </w:r>
      <w:r w:rsidRPr="009961C3">
        <w:t>onceptualize, create, and oversee the production and distribution of all promotional materials</w:t>
      </w:r>
      <w:r>
        <w:t xml:space="preserve">, including </w:t>
      </w:r>
      <w:r w:rsidRPr="001C043F">
        <w:t>advertising and marketing communications material</w:t>
      </w:r>
      <w:r w:rsidR="007D7711">
        <w:t xml:space="preserve"> that communicate a clear and unified brand for the agency</w:t>
      </w:r>
      <w:r w:rsidR="00C367E3">
        <w:t>.</w:t>
      </w:r>
      <w:r w:rsidR="007D7711">
        <w:t xml:space="preserve"> </w:t>
      </w:r>
    </w:p>
    <w:p w14:paraId="3795B745" w14:textId="3126E98A" w:rsidR="00DF20A9" w:rsidRDefault="004368B4" w:rsidP="004368B4">
      <w:pPr>
        <w:pStyle w:val="ListParagraph"/>
        <w:numPr>
          <w:ilvl w:val="0"/>
          <w:numId w:val="18"/>
        </w:numPr>
        <w:jc w:val="both"/>
      </w:pPr>
      <w:r>
        <w:t>Engages in</w:t>
      </w:r>
      <w:r w:rsidR="00DC244A">
        <w:t xml:space="preserve"> the development and implantation of the agency’s community</w:t>
      </w:r>
      <w:r>
        <w:t xml:space="preserve">, </w:t>
      </w:r>
      <w:r w:rsidR="00DC244A">
        <w:t>public</w:t>
      </w:r>
      <w:r>
        <w:t>, and recreational</w:t>
      </w:r>
      <w:r w:rsidR="00DC244A">
        <w:t xml:space="preserve"> events </w:t>
      </w:r>
      <w:r>
        <w:t>including collaboration across multiple departments and with the San Antonio River Foundation.</w:t>
      </w:r>
    </w:p>
    <w:p w14:paraId="70F17CEE" w14:textId="1BEB93E7" w:rsidR="002B375C" w:rsidRDefault="002B375C" w:rsidP="002B375C">
      <w:pPr>
        <w:pStyle w:val="ListParagraph"/>
        <w:numPr>
          <w:ilvl w:val="0"/>
          <w:numId w:val="18"/>
        </w:numPr>
        <w:jc w:val="both"/>
      </w:pPr>
      <w:r>
        <w:t>F</w:t>
      </w:r>
      <w:r w:rsidRPr="001C043F">
        <w:t xml:space="preserve">ocus </w:t>
      </w:r>
      <w:r>
        <w:t xml:space="preserve">the Community Relations Department </w:t>
      </w:r>
      <w:r w:rsidR="00FF7009">
        <w:t xml:space="preserve">team </w:t>
      </w:r>
      <w:r w:rsidRPr="001C043F">
        <w:t xml:space="preserve">on performance and impact, providing opportunities for </w:t>
      </w:r>
      <w:r w:rsidR="00FF7009">
        <w:t>the</w:t>
      </w:r>
      <w:r w:rsidRPr="001C043F">
        <w:t xml:space="preserve"> team to reach their potential and to develop their skills and careers.</w:t>
      </w:r>
    </w:p>
    <w:p w14:paraId="6C785592" w14:textId="695C7B1A" w:rsidR="00DF20A9" w:rsidRDefault="00BE4119" w:rsidP="00DF20A9">
      <w:pPr>
        <w:pStyle w:val="ListParagraph"/>
        <w:numPr>
          <w:ilvl w:val="0"/>
          <w:numId w:val="18"/>
        </w:numPr>
        <w:jc w:val="both"/>
      </w:pPr>
      <w:r>
        <w:t>M</w:t>
      </w:r>
      <w:r w:rsidR="00AC144C" w:rsidRPr="00AC144C">
        <w:t>anage team operations, including developing new processes and workflows to increase efficiency, driving quality standards</w:t>
      </w:r>
      <w:r w:rsidR="002B375C">
        <w:t>,</w:t>
      </w:r>
      <w:r w:rsidR="00AC144C" w:rsidRPr="00AC144C">
        <w:t xml:space="preserve"> and successfully balancing workloads</w:t>
      </w:r>
      <w:r w:rsidR="00AC144C">
        <w:t>.</w:t>
      </w:r>
    </w:p>
    <w:p w14:paraId="4F8773E4" w14:textId="061EF3B7" w:rsidR="002B375C" w:rsidRDefault="002B375C" w:rsidP="00D30C21">
      <w:pPr>
        <w:pStyle w:val="ListParagraph"/>
        <w:numPr>
          <w:ilvl w:val="0"/>
          <w:numId w:val="18"/>
        </w:numPr>
        <w:jc w:val="both"/>
      </w:pPr>
      <w:r>
        <w:t>Help define and manage success metrics for the Community Relations Department.</w:t>
      </w:r>
    </w:p>
    <w:p w14:paraId="7663DD26" w14:textId="74C647D0" w:rsidR="00560D14" w:rsidRDefault="00560D14" w:rsidP="00D30C21">
      <w:pPr>
        <w:pStyle w:val="ListParagraph"/>
        <w:numPr>
          <w:ilvl w:val="0"/>
          <w:numId w:val="18"/>
        </w:numPr>
        <w:jc w:val="both"/>
      </w:pPr>
      <w:r>
        <w:t>Serve as</w:t>
      </w:r>
      <w:r w:rsidRPr="00560D14">
        <w:t xml:space="preserve"> an advocate </w:t>
      </w:r>
      <w:r w:rsidR="002B375C">
        <w:t xml:space="preserve">and occasional spokesperson </w:t>
      </w:r>
      <w:r w:rsidRPr="00560D14">
        <w:t xml:space="preserve">for </w:t>
      </w:r>
      <w:r>
        <w:t>the San Antonio River Authority</w:t>
      </w:r>
      <w:r w:rsidRPr="00560D14">
        <w:t xml:space="preserve">, working to shape </w:t>
      </w:r>
      <w:r>
        <w:t>public opinion and</w:t>
      </w:r>
      <w:r w:rsidRPr="00560D14">
        <w:t xml:space="preserve"> experiences </w:t>
      </w:r>
      <w:r w:rsidR="00DC2A90">
        <w:t xml:space="preserve">to </w:t>
      </w:r>
      <w:r w:rsidRPr="00560D14">
        <w:t xml:space="preserve">help </w:t>
      </w:r>
      <w:r>
        <w:t xml:space="preserve">constituents understand and appreciate the vision, mission, and work of the </w:t>
      </w:r>
      <w:r w:rsidR="00DC2A90">
        <w:t>agency</w:t>
      </w:r>
      <w:r>
        <w:t>.</w:t>
      </w:r>
    </w:p>
    <w:p w14:paraId="099731E6" w14:textId="3D808299" w:rsidR="001C043F" w:rsidRDefault="00B82042" w:rsidP="001C043F">
      <w:pPr>
        <w:pStyle w:val="ListParagraph"/>
        <w:numPr>
          <w:ilvl w:val="0"/>
          <w:numId w:val="18"/>
        </w:numPr>
        <w:jc w:val="both"/>
      </w:pPr>
      <w:r>
        <w:t>Manage the Community Relations Department team ensuring coordination</w:t>
      </w:r>
      <w:r w:rsidR="00101FED">
        <w:t xml:space="preserve"> with other agency experts,</w:t>
      </w:r>
      <w:r w:rsidR="001C043F">
        <w:t xml:space="preserve"> and actively participate when required</w:t>
      </w:r>
      <w:r>
        <w:t xml:space="preserve">, to </w:t>
      </w:r>
      <w:r w:rsidR="001C043F">
        <w:t xml:space="preserve">respond to </w:t>
      </w:r>
      <w:r w:rsidR="001C043F" w:rsidRPr="001C043F">
        <w:t xml:space="preserve">media questions and pitching stories to the media, writing </w:t>
      </w:r>
      <w:r w:rsidR="00DF20A9">
        <w:t>news</w:t>
      </w:r>
      <w:r w:rsidR="001C043F" w:rsidRPr="001C043F">
        <w:t xml:space="preserve"> releases</w:t>
      </w:r>
      <w:r w:rsidR="001C043F">
        <w:t xml:space="preserve">, </w:t>
      </w:r>
      <w:r w:rsidR="001C043F" w:rsidRPr="001C043F">
        <w:t>preparing media kits</w:t>
      </w:r>
      <w:r w:rsidR="001C043F">
        <w:t>,</w:t>
      </w:r>
      <w:r w:rsidR="001C043F" w:rsidRPr="001C043F">
        <w:t xml:space="preserve"> organizing </w:t>
      </w:r>
      <w:r w:rsidR="001C043F">
        <w:t xml:space="preserve">news </w:t>
      </w:r>
      <w:r w:rsidR="001C043F" w:rsidRPr="001C043F">
        <w:t>conferences</w:t>
      </w:r>
      <w:r w:rsidR="001C043F">
        <w:t xml:space="preserve">, and </w:t>
      </w:r>
      <w:r w:rsidR="001C043F" w:rsidRPr="001C043F">
        <w:t>writ</w:t>
      </w:r>
      <w:r w:rsidR="001C043F">
        <w:t>ing</w:t>
      </w:r>
      <w:r w:rsidR="001C043F" w:rsidRPr="001C043F">
        <w:t xml:space="preserve"> speeches for organizational leaders</w:t>
      </w:r>
      <w:r w:rsidR="001C043F">
        <w:t>.</w:t>
      </w:r>
    </w:p>
    <w:p w14:paraId="623D466B" w14:textId="090BF957" w:rsidR="00C17199" w:rsidRDefault="00752514" w:rsidP="00752514">
      <w:pPr>
        <w:pStyle w:val="ListParagraph"/>
        <w:numPr>
          <w:ilvl w:val="0"/>
          <w:numId w:val="18"/>
        </w:numPr>
        <w:jc w:val="both"/>
      </w:pPr>
      <w:r w:rsidRPr="00752514">
        <w:t>Manages contracts and professional services that are related to marketing, outreach, public relations, and branding services.</w:t>
      </w:r>
    </w:p>
    <w:p w14:paraId="6154D616" w14:textId="1F7A8E71" w:rsidR="00560D14" w:rsidRDefault="001C043F" w:rsidP="001C043F">
      <w:pPr>
        <w:pStyle w:val="ListParagraph"/>
        <w:numPr>
          <w:ilvl w:val="0"/>
          <w:numId w:val="18"/>
        </w:numPr>
        <w:jc w:val="both"/>
      </w:pPr>
      <w:r>
        <w:t xml:space="preserve">Collaborate with the Executive Team, </w:t>
      </w:r>
      <w:r w:rsidR="005D77CD">
        <w:t xml:space="preserve">other agency managers and experts, </w:t>
      </w:r>
      <w:r>
        <w:t xml:space="preserve">Community Relations Department </w:t>
      </w:r>
      <w:r w:rsidR="00B57F28">
        <w:t>team</w:t>
      </w:r>
      <w:r w:rsidR="005D77CD">
        <w:t>,</w:t>
      </w:r>
      <w:r>
        <w:t xml:space="preserve"> and external consultants to develop and </w:t>
      </w:r>
      <w:r w:rsidRPr="001C043F">
        <w:t>release information to counter negative publicity and handle crisis and emergency communications.</w:t>
      </w:r>
    </w:p>
    <w:p w14:paraId="0EA5FF7C" w14:textId="1C7DD0EE" w:rsidR="00D30C21" w:rsidRPr="00D30C21" w:rsidRDefault="00D30C21" w:rsidP="00101FED">
      <w:pPr>
        <w:pStyle w:val="ListParagraph"/>
        <w:numPr>
          <w:ilvl w:val="0"/>
          <w:numId w:val="18"/>
        </w:numPr>
        <w:jc w:val="both"/>
      </w:pPr>
      <w:r w:rsidRPr="00D30C21">
        <w:t>Supervises, selects, develops, trains</w:t>
      </w:r>
      <w:r>
        <w:t>,</w:t>
      </w:r>
      <w:r w:rsidRPr="00D30C21">
        <w:t xml:space="preserve"> and evaluates </w:t>
      </w:r>
      <w:r w:rsidR="00410391">
        <w:t xml:space="preserve">Community Relations Department </w:t>
      </w:r>
      <w:r w:rsidRPr="00D30C21">
        <w:t>personnel.</w:t>
      </w:r>
    </w:p>
    <w:p w14:paraId="1146E455" w14:textId="764F69F2" w:rsidR="00D30C21" w:rsidRPr="00D30C21" w:rsidRDefault="00A57EB0" w:rsidP="00D30C21">
      <w:pPr>
        <w:pStyle w:val="ListParagraph"/>
        <w:numPr>
          <w:ilvl w:val="0"/>
          <w:numId w:val="18"/>
        </w:numPr>
        <w:jc w:val="both"/>
      </w:pPr>
      <w:r>
        <w:t xml:space="preserve">Prepares the </w:t>
      </w:r>
      <w:r w:rsidR="00101FED">
        <w:t>Community Relations D</w:t>
      </w:r>
      <w:r w:rsidR="00D30C21" w:rsidRPr="00D30C21">
        <w:t>epartment</w:t>
      </w:r>
      <w:r>
        <w:t>’s annual</w:t>
      </w:r>
      <w:r w:rsidR="00D30C21" w:rsidRPr="00D30C21">
        <w:t xml:space="preserve"> budget and manages </w:t>
      </w:r>
      <w:r>
        <w:t xml:space="preserve">the </w:t>
      </w:r>
      <w:r w:rsidR="00D30C21" w:rsidRPr="00D30C21">
        <w:t xml:space="preserve">financial resources for the </w:t>
      </w:r>
      <w:r w:rsidR="007210AF">
        <w:t>d</w:t>
      </w:r>
      <w:r w:rsidR="00D30C21" w:rsidRPr="00D30C21">
        <w:t>epartment.</w:t>
      </w:r>
    </w:p>
    <w:p w14:paraId="7E2DB8FA" w14:textId="2BE002A5" w:rsidR="009961C3" w:rsidRDefault="00D30C21" w:rsidP="009961C3">
      <w:pPr>
        <w:pStyle w:val="ListParagraph"/>
        <w:numPr>
          <w:ilvl w:val="0"/>
          <w:numId w:val="18"/>
        </w:numPr>
        <w:jc w:val="both"/>
      </w:pPr>
      <w:r w:rsidRPr="00D30C21">
        <w:t>Works directly with</w:t>
      </w:r>
      <w:r w:rsidR="00221932">
        <w:t xml:space="preserve"> the Executive Team</w:t>
      </w:r>
      <w:r w:rsidR="007210AF">
        <w:t>, Community Relations Department</w:t>
      </w:r>
      <w:r w:rsidR="00D94DE4">
        <w:t xml:space="preserve"> team</w:t>
      </w:r>
      <w:r w:rsidR="007210AF">
        <w:t>,</w:t>
      </w:r>
      <w:r w:rsidR="00221932">
        <w:t xml:space="preserve"> and</w:t>
      </w:r>
      <w:r w:rsidRPr="00D30C21">
        <w:t xml:space="preserve"> Board of Directors in the development and implementation of </w:t>
      </w:r>
      <w:r w:rsidR="00221932">
        <w:t>community and public</w:t>
      </w:r>
      <w:r w:rsidRPr="00D30C21">
        <w:t xml:space="preserve"> relations programs; including supporting the board’s Communications</w:t>
      </w:r>
      <w:r w:rsidR="00221932">
        <w:t xml:space="preserve"> C</w:t>
      </w:r>
      <w:r w:rsidRPr="00D30C21">
        <w:t>ommittee.</w:t>
      </w:r>
      <w:r w:rsidR="009961C3">
        <w:t xml:space="preserve"> </w:t>
      </w:r>
    </w:p>
    <w:p w14:paraId="25F0AC9D" w14:textId="77777777" w:rsidR="007210AF" w:rsidRPr="00D30C21" w:rsidRDefault="007210AF" w:rsidP="007210AF">
      <w:pPr>
        <w:pStyle w:val="ListParagraph"/>
        <w:numPr>
          <w:ilvl w:val="0"/>
          <w:numId w:val="18"/>
        </w:numPr>
        <w:jc w:val="both"/>
      </w:pPr>
      <w:r w:rsidRPr="00D30C21">
        <w:t xml:space="preserve">Establishes and maintains personal contact and relationships with representatives of the media to increase positive exposure for the agency. </w:t>
      </w:r>
    </w:p>
    <w:p w14:paraId="3EF7B195" w14:textId="70E2769A" w:rsidR="00D30C21" w:rsidRPr="00D30C21" w:rsidRDefault="009961C3" w:rsidP="009961C3">
      <w:pPr>
        <w:pStyle w:val="ListParagraph"/>
        <w:numPr>
          <w:ilvl w:val="0"/>
          <w:numId w:val="18"/>
        </w:numPr>
        <w:jc w:val="both"/>
      </w:pPr>
      <w:r>
        <w:t>K</w:t>
      </w:r>
      <w:r w:rsidRPr="009961C3">
        <w:t>eeps abreast of developments in the fields of marketing, communications, and public relations.</w:t>
      </w:r>
    </w:p>
    <w:p w14:paraId="3F6471C1" w14:textId="3EC53958" w:rsidR="00C74590" w:rsidRDefault="008140A3" w:rsidP="00D30C21">
      <w:pPr>
        <w:pStyle w:val="ListParagraph"/>
        <w:numPr>
          <w:ilvl w:val="0"/>
          <w:numId w:val="18"/>
        </w:numPr>
        <w:jc w:val="both"/>
      </w:pPr>
      <w:r>
        <w:t xml:space="preserve">All other duties as assigned. </w:t>
      </w:r>
    </w:p>
    <w:p w14:paraId="6AA7B485" w14:textId="77777777" w:rsidR="008140A3" w:rsidRDefault="008140A3" w:rsidP="008140A3">
      <w:pPr>
        <w:pStyle w:val="ListParagraph"/>
        <w:jc w:val="both"/>
      </w:pPr>
    </w:p>
    <w:p w14:paraId="2F35B571" w14:textId="77777777" w:rsidR="008140A3" w:rsidRDefault="008140A3" w:rsidP="008140A3">
      <w:pPr>
        <w:pStyle w:val="ListParagraph"/>
        <w:jc w:val="both"/>
      </w:pPr>
    </w:p>
    <w:p w14:paraId="3A7E8D0A" w14:textId="77777777" w:rsidR="008140A3" w:rsidRDefault="008140A3" w:rsidP="008140A3">
      <w:pPr>
        <w:pStyle w:val="ListParagraph"/>
        <w:jc w:val="both"/>
      </w:pPr>
    </w:p>
    <w:p w14:paraId="0B6CBDAD" w14:textId="77777777" w:rsidR="00D30C21" w:rsidRPr="00D30C21" w:rsidRDefault="00D30C21" w:rsidP="00D30C21">
      <w:pPr>
        <w:pStyle w:val="ListParagraph"/>
        <w:jc w:val="both"/>
      </w:pPr>
    </w:p>
    <w:p w14:paraId="65B5510A" w14:textId="77777777" w:rsidR="00E110F3" w:rsidRPr="00E110F3" w:rsidRDefault="00E110F3" w:rsidP="00E110F3">
      <w:pPr>
        <w:shd w:val="pct25" w:color="auto" w:fill="auto"/>
        <w:jc w:val="both"/>
        <w:rPr>
          <w:b/>
        </w:rPr>
      </w:pPr>
      <w:r w:rsidRPr="00E110F3">
        <w:rPr>
          <w:b/>
        </w:rPr>
        <w:lastRenderedPageBreak/>
        <w:t>The absence of specific statements of duties does not exclude those tasks from the position if the work is similar, related, or a logical assignment of the position.</w:t>
      </w:r>
    </w:p>
    <w:p w14:paraId="77F2D980" w14:textId="77777777" w:rsidR="00E110F3" w:rsidRPr="00E70982" w:rsidRDefault="00E110F3" w:rsidP="00E110F3"/>
    <w:p w14:paraId="3A8F00C8" w14:textId="77777777" w:rsidR="00C96DDB" w:rsidRDefault="00C96DD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C0C0C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 xml:space="preserve">                                       QUALIFICATION REQUIREMENTS</w:t>
      </w:r>
      <w:r>
        <w:t xml:space="preserve">: </w:t>
      </w:r>
    </w:p>
    <w:p w14:paraId="1B1DC71C" w14:textId="77777777" w:rsidR="00C96DDB" w:rsidRPr="00E70982" w:rsidRDefault="00C96DD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06C3777" w14:textId="77777777" w:rsidR="00C96DDB" w:rsidRPr="00F112AE" w:rsidRDefault="00C96DDB" w:rsidP="008566A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</w:rPr>
      </w:pPr>
      <w:r w:rsidRPr="00F112AE">
        <w:rPr>
          <w:i/>
        </w:rPr>
        <w:t>The requirements listed below are representative of the knowledge, skill and/or ability required</w:t>
      </w:r>
      <w:r w:rsidR="00E110F3" w:rsidRPr="00F112AE">
        <w:rPr>
          <w:i/>
        </w:rPr>
        <w:t xml:space="preserve"> to successfully perform the essential functions of this position</w:t>
      </w:r>
      <w:r w:rsidR="001C1B7D" w:rsidRPr="00F112AE">
        <w:rPr>
          <w:i/>
        </w:rPr>
        <w:t>.</w:t>
      </w:r>
    </w:p>
    <w:p w14:paraId="3298B636" w14:textId="77777777" w:rsidR="00C96DDB" w:rsidRPr="00E70982" w:rsidRDefault="00C96DDB" w:rsidP="008566A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2792F143" w14:textId="77777777" w:rsidR="00C96DDB" w:rsidRDefault="00C96DDB" w:rsidP="008566A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>
        <w:rPr>
          <w:b/>
          <w:bCs/>
        </w:rPr>
        <w:t>SUPERVISORY REQUIREMENT</w:t>
      </w:r>
      <w:r w:rsidR="00E35095">
        <w:rPr>
          <w:b/>
          <w:bCs/>
        </w:rPr>
        <w:t>:</w:t>
      </w:r>
    </w:p>
    <w:p w14:paraId="4B3E614B" w14:textId="77777777" w:rsidR="00C96DDB" w:rsidRPr="00E70982" w:rsidRDefault="00C96DDB" w:rsidP="008566A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33275ECD" w14:textId="6C620323" w:rsidR="00C96DDB" w:rsidRDefault="00C96DDB" w:rsidP="008566A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>
        <w:t>Th</w:t>
      </w:r>
      <w:r w:rsidR="00E110F3">
        <w:t xml:space="preserve">is position </w:t>
      </w:r>
      <w:r w:rsidR="00371C0E">
        <w:t>directly supervise</w:t>
      </w:r>
      <w:r w:rsidR="00D30C21">
        <w:t xml:space="preserve">s </w:t>
      </w:r>
      <w:r w:rsidR="008E77A6">
        <w:t>the</w:t>
      </w:r>
      <w:r w:rsidR="00445835" w:rsidRPr="00445835">
        <w:t xml:space="preserve"> Brand &amp; Communications Officer</w:t>
      </w:r>
      <w:r w:rsidR="008E77A6">
        <w:t xml:space="preserve"> and </w:t>
      </w:r>
      <w:r w:rsidR="00D30C21">
        <w:t xml:space="preserve">the Art Direction </w:t>
      </w:r>
      <w:r w:rsidR="008E77A6">
        <w:t xml:space="preserve">Specialist and oversees a team consisting of </w:t>
      </w:r>
      <w:r w:rsidR="00445835">
        <w:t xml:space="preserve">two </w:t>
      </w:r>
      <w:r w:rsidR="00D30C21">
        <w:t xml:space="preserve">Community Relations </w:t>
      </w:r>
      <w:r w:rsidR="008E77A6">
        <w:t xml:space="preserve">Coordinators </w:t>
      </w:r>
      <w:r w:rsidR="00D30C21">
        <w:t>and</w:t>
      </w:r>
      <w:r w:rsidR="008E77A6">
        <w:t xml:space="preserve"> a</w:t>
      </w:r>
      <w:r w:rsidR="00445835">
        <w:t xml:space="preserve"> </w:t>
      </w:r>
      <w:r w:rsidR="00445835" w:rsidRPr="00445835">
        <w:t>Community Relations and Events Specialist</w:t>
      </w:r>
      <w:r w:rsidR="008F1C1C">
        <w:t xml:space="preserve">. </w:t>
      </w:r>
    </w:p>
    <w:p w14:paraId="086CAF2D" w14:textId="77777777" w:rsidR="00C96DDB" w:rsidRPr="00E70982" w:rsidRDefault="00C96DDB" w:rsidP="008566A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4C88F683" w14:textId="77777777" w:rsidR="001C08EF" w:rsidRDefault="00C96DDB" w:rsidP="001C08E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>
        <w:rPr>
          <w:b/>
          <w:bCs/>
        </w:rPr>
        <w:t>EDUCATION and/or EXPERIENCE:</w:t>
      </w:r>
    </w:p>
    <w:p w14:paraId="3D65DD07" w14:textId="77777777" w:rsidR="001C08EF" w:rsidRDefault="001C08EF" w:rsidP="001C08E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</w:p>
    <w:p w14:paraId="07DD1C6E" w14:textId="06B5631A" w:rsidR="00D30C21" w:rsidRDefault="00973465" w:rsidP="001C08E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0C21">
        <w:t xml:space="preserve">An </w:t>
      </w:r>
      <w:r w:rsidR="00294A9B">
        <w:t>u</w:t>
      </w:r>
      <w:r w:rsidRPr="00D30C21">
        <w:t>ndergraduate</w:t>
      </w:r>
      <w:r w:rsidR="00A31281" w:rsidRPr="00D30C21">
        <w:t xml:space="preserve"> degree </w:t>
      </w:r>
      <w:r w:rsidR="00D30C21" w:rsidRPr="00D30C21">
        <w:t xml:space="preserve">with major coursework in communications, journalism, public relations, public administration, or a related field </w:t>
      </w:r>
      <w:r w:rsidR="001C08EF">
        <w:t>from an accredited college or university</w:t>
      </w:r>
      <w:r w:rsidR="008E77A6">
        <w:t xml:space="preserve"> (a </w:t>
      </w:r>
      <w:r w:rsidR="00294A9B" w:rsidRPr="008E77A6">
        <w:t>master’s degree</w:t>
      </w:r>
      <w:r w:rsidR="008E77A6" w:rsidRPr="008E77A6">
        <w:t xml:space="preserve"> </w:t>
      </w:r>
      <w:r w:rsidR="008E77A6">
        <w:t xml:space="preserve">is </w:t>
      </w:r>
      <w:r w:rsidR="008E77A6" w:rsidRPr="008E77A6">
        <w:t>a plus</w:t>
      </w:r>
      <w:r w:rsidR="008E77A6">
        <w:t>)</w:t>
      </w:r>
      <w:r w:rsidR="00F74950">
        <w:t>; a</w:t>
      </w:r>
      <w:r w:rsidR="00F74950" w:rsidRPr="00F74950">
        <w:t xml:space="preserve">t least </w:t>
      </w:r>
      <w:r w:rsidR="00C367E3">
        <w:t>ten (</w:t>
      </w:r>
      <w:r w:rsidR="00F74950" w:rsidRPr="00F74950">
        <w:t>10</w:t>
      </w:r>
      <w:r w:rsidR="00C367E3">
        <w:t>)</w:t>
      </w:r>
      <w:r w:rsidR="00F74950" w:rsidRPr="00F74950">
        <w:t xml:space="preserve"> years of </w:t>
      </w:r>
      <w:r w:rsidR="00F74950" w:rsidRPr="00D30C21">
        <w:t xml:space="preserve">progressively responsible </w:t>
      </w:r>
      <w:r w:rsidR="00F74950" w:rsidRPr="00F74950">
        <w:t>management/supervisory experience in marketing/communications, corporate</w:t>
      </w:r>
      <w:r w:rsidR="00F74950">
        <w:t xml:space="preserve"> and/or government</w:t>
      </w:r>
      <w:r w:rsidR="00F74950" w:rsidRPr="00F74950">
        <w:t xml:space="preserve"> communications, creative direction</w:t>
      </w:r>
      <w:r w:rsidR="00F74950">
        <w:t>,</w:t>
      </w:r>
      <w:r w:rsidR="00F74950" w:rsidRPr="00F74950">
        <w:t xml:space="preserve"> or customer</w:t>
      </w:r>
      <w:r w:rsidR="00F74950">
        <w:t>/constituent</w:t>
      </w:r>
      <w:r w:rsidR="00F74950" w:rsidRPr="00F74950">
        <w:t xml:space="preserve"> experience (preferably a combination thereof)</w:t>
      </w:r>
      <w:r w:rsidR="00F74950">
        <w:t>; and a d</w:t>
      </w:r>
      <w:r w:rsidR="00F74950" w:rsidRPr="00F74950">
        <w:t>emonstrated marketing and brand strategy experience</w:t>
      </w:r>
      <w:r w:rsidR="00F74950">
        <w:t>.</w:t>
      </w:r>
    </w:p>
    <w:p w14:paraId="489854FE" w14:textId="77777777" w:rsidR="001C08EF" w:rsidRPr="00D30C21" w:rsidRDefault="001C08EF" w:rsidP="001C08E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1701747C" w14:textId="77777777" w:rsidR="001C08EF" w:rsidRDefault="00C96DDB" w:rsidP="001C08EF">
      <w:pPr>
        <w:rPr>
          <w:b/>
          <w:bCs/>
        </w:rPr>
      </w:pPr>
      <w:r w:rsidRPr="0011221F">
        <w:rPr>
          <w:b/>
          <w:bCs/>
        </w:rPr>
        <w:t>SPECIAL QUALIFICATIONS:</w:t>
      </w:r>
    </w:p>
    <w:p w14:paraId="2DDE7537" w14:textId="77777777" w:rsidR="001C08EF" w:rsidRDefault="001C08EF" w:rsidP="001C08EF">
      <w:pPr>
        <w:rPr>
          <w:b/>
          <w:bCs/>
        </w:rPr>
      </w:pPr>
    </w:p>
    <w:p w14:paraId="4A439359" w14:textId="20C0FE9C" w:rsidR="00C74590" w:rsidRPr="001C08EF" w:rsidRDefault="00913740" w:rsidP="001C08EF">
      <w:pPr>
        <w:jc w:val="both"/>
      </w:pPr>
      <w:r w:rsidRPr="00913740">
        <w:t>Desired qualities</w:t>
      </w:r>
      <w:r>
        <w:t xml:space="preserve"> include: i</w:t>
      </w:r>
      <w:r w:rsidRPr="00913740">
        <w:t>nnovative thinking, curious, action oriented, ability to drive improvements, strong relationship builder, superior communication skills, highly adaptable, and able to thrive in a fast-paced</w:t>
      </w:r>
      <w:r w:rsidR="00524C80">
        <w:t>, team-driven</w:t>
      </w:r>
      <w:r w:rsidRPr="00913740">
        <w:t xml:space="preserve"> environment</w:t>
      </w:r>
      <w:r>
        <w:t>.</w:t>
      </w:r>
      <w:r w:rsidRPr="00913740">
        <w:t xml:space="preserve"> </w:t>
      </w:r>
      <w:r>
        <w:t>P</w:t>
      </w:r>
      <w:r w:rsidR="001C08EF">
        <w:t xml:space="preserve">roficient in </w:t>
      </w:r>
      <w:r w:rsidR="001C08EF" w:rsidRPr="001C08EF">
        <w:t>writing appropriate journalistic style to compose written material free of grammar, spelling</w:t>
      </w:r>
      <w:r w:rsidR="001C08EF">
        <w:t>, and punctuation errors</w:t>
      </w:r>
      <w:r>
        <w:t>.</w:t>
      </w:r>
      <w:r w:rsidR="001C08EF" w:rsidRPr="001C08EF">
        <w:t xml:space="preserve"> </w:t>
      </w:r>
      <w:r>
        <w:t>C</w:t>
      </w:r>
      <w:r w:rsidR="001C08EF" w:rsidRPr="001C08EF">
        <w:t>omputer proficiency in the current Office Suites package is required</w:t>
      </w:r>
      <w:r>
        <w:t>.</w:t>
      </w:r>
      <w:r w:rsidR="001C08EF" w:rsidRPr="001C08EF">
        <w:t xml:space="preserve"> </w:t>
      </w:r>
      <w:r>
        <w:t>S</w:t>
      </w:r>
      <w:r w:rsidR="001C08EF" w:rsidRPr="001C08EF">
        <w:t>trong time management</w:t>
      </w:r>
      <w:r>
        <w:t xml:space="preserve">, </w:t>
      </w:r>
      <w:r w:rsidR="001C08EF" w:rsidRPr="001C08EF">
        <w:t>organizational skills</w:t>
      </w:r>
      <w:r>
        <w:t xml:space="preserve">, and </w:t>
      </w:r>
      <w:r w:rsidR="001C08EF">
        <w:t>a</w:t>
      </w:r>
      <w:r w:rsidR="001C08EF" w:rsidRPr="001C08EF">
        <w:t>bility to manage multiple projects simultaneously</w:t>
      </w:r>
      <w:r>
        <w:t xml:space="preserve"> is required. M</w:t>
      </w:r>
      <w:r w:rsidR="00C74590" w:rsidRPr="001C08EF">
        <w:t>ust have and maintain a valid driver</w:t>
      </w:r>
      <w:r w:rsidR="00C55FDE">
        <w:t>’s</w:t>
      </w:r>
      <w:r w:rsidR="00C74590" w:rsidRPr="001C08EF">
        <w:t xml:space="preserve"> license and maintain an insurable driving record.</w:t>
      </w:r>
    </w:p>
    <w:p w14:paraId="1D78AB67" w14:textId="77777777" w:rsidR="00C74590" w:rsidRPr="00E70982" w:rsidRDefault="00C74590" w:rsidP="00F02D2F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14:paraId="395461BD" w14:textId="77777777" w:rsidR="00140A1F" w:rsidRDefault="00140A1F" w:rsidP="00F02D2F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  <w:r w:rsidRPr="00851A46">
        <w:rPr>
          <w:b/>
        </w:rPr>
        <w:t xml:space="preserve">LANGUAGE </w:t>
      </w:r>
      <w:r w:rsidR="005E5DAD">
        <w:rPr>
          <w:b/>
        </w:rPr>
        <w:t xml:space="preserve">AND REASONING </w:t>
      </w:r>
      <w:r w:rsidRPr="00851A46">
        <w:rPr>
          <w:b/>
        </w:rPr>
        <w:t>SKILLS:</w:t>
      </w:r>
    </w:p>
    <w:p w14:paraId="753668E6" w14:textId="77777777" w:rsidR="00F02D2F" w:rsidRPr="00E70982" w:rsidRDefault="00F02D2F" w:rsidP="00F02D2F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43632635" w14:textId="77810806" w:rsidR="00140A1F" w:rsidRDefault="00140A1F" w:rsidP="005E5DA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Ability to understand written or oral instructions</w:t>
      </w:r>
      <w:r w:rsidR="005E5DAD">
        <w:t>;</w:t>
      </w:r>
      <w:r>
        <w:t xml:space="preserve"> read, analyze</w:t>
      </w:r>
      <w:r w:rsidR="00524C80">
        <w:t>,</w:t>
      </w:r>
      <w:r>
        <w:t xml:space="preserve"> and interpret documents, instruction manuals, policies</w:t>
      </w:r>
      <w:r w:rsidR="00E01CA0">
        <w:t>,</w:t>
      </w:r>
      <w:r>
        <w:t xml:space="preserve"> and procedures</w:t>
      </w:r>
      <w:r w:rsidR="005E5DAD">
        <w:t xml:space="preserve"> is essential</w:t>
      </w:r>
      <w:r>
        <w:t xml:space="preserve">. Excellent communication skills </w:t>
      </w:r>
      <w:r w:rsidR="00E01CA0">
        <w:t xml:space="preserve">(both oral and written) </w:t>
      </w:r>
      <w:r>
        <w:t xml:space="preserve">are required to effectively present </w:t>
      </w:r>
      <w:r w:rsidR="00E01CA0">
        <w:t>i</w:t>
      </w:r>
      <w:r>
        <w:t>nformation in a one-on-one</w:t>
      </w:r>
      <w:r w:rsidR="00DE6164">
        <w:t>,</w:t>
      </w:r>
      <w:r>
        <w:t xml:space="preserve"> small</w:t>
      </w:r>
      <w:r w:rsidR="00524C80">
        <w:t>,</w:t>
      </w:r>
      <w:r w:rsidR="00DE6164">
        <w:t xml:space="preserve"> or large</w:t>
      </w:r>
      <w:r>
        <w:t xml:space="preserve"> group setting.</w:t>
      </w:r>
      <w:r w:rsidR="00950623">
        <w:t xml:space="preserve"> </w:t>
      </w:r>
      <w:r w:rsidR="003D6B36">
        <w:t xml:space="preserve">Strong interpersonal skills are essential to maintain effective working relationships with </w:t>
      </w:r>
      <w:r w:rsidR="00524C80">
        <w:t>employees</w:t>
      </w:r>
      <w:r w:rsidR="00DE6164">
        <w:t xml:space="preserve">, </w:t>
      </w:r>
      <w:r w:rsidR="00524C80">
        <w:t xml:space="preserve">media, </w:t>
      </w:r>
      <w:r w:rsidR="00DE6164">
        <w:t>civic groups</w:t>
      </w:r>
      <w:r w:rsidR="009F5393">
        <w:t xml:space="preserve">, </w:t>
      </w:r>
      <w:r w:rsidR="00524C80">
        <w:t>stakeholders</w:t>
      </w:r>
      <w:r w:rsidR="00DE6164">
        <w:t>, and members of the general public.</w:t>
      </w:r>
      <w:r w:rsidR="003D6B36">
        <w:t xml:space="preserve"> </w:t>
      </w:r>
      <w:r>
        <w:t xml:space="preserve">The ability to work effectively and efficiently, under </w:t>
      </w:r>
      <w:r w:rsidR="00E01CA0">
        <w:t xml:space="preserve">sometimes </w:t>
      </w:r>
      <w:r>
        <w:t>stressful conditions, to ensure deadlines are met is essential.</w:t>
      </w:r>
      <w:r w:rsidR="00E110F3">
        <w:t xml:space="preserve">  </w:t>
      </w:r>
    </w:p>
    <w:p w14:paraId="23F57C12" w14:textId="77777777" w:rsidR="008140A3" w:rsidRDefault="008140A3" w:rsidP="005E5DA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1BA5844D" w14:textId="77777777" w:rsidR="008140A3" w:rsidRDefault="008140A3" w:rsidP="005E5DA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37D13592" w14:textId="77777777" w:rsidR="008140A3" w:rsidRDefault="008140A3" w:rsidP="005E5DA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4DBD9366" w14:textId="77777777" w:rsidR="00A57EB0" w:rsidRDefault="00A57EB0" w:rsidP="005E5DA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7CCC8937" w14:textId="77777777" w:rsidR="00140A1F" w:rsidRPr="007D2520" w:rsidRDefault="00140A1F" w:rsidP="0095062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pct25" w:color="auto" w:fill="aut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  <w:r w:rsidRPr="007D2520">
        <w:rPr>
          <w:b/>
        </w:rPr>
        <w:lastRenderedPageBreak/>
        <w:t>PHYSICAL DEMANDS:</w:t>
      </w:r>
    </w:p>
    <w:p w14:paraId="4DB90907" w14:textId="77777777" w:rsidR="00140A1F" w:rsidRPr="00E70982" w:rsidRDefault="00140A1F" w:rsidP="008566AD">
      <w:pPr>
        <w:jc w:val="both"/>
      </w:pPr>
    </w:p>
    <w:p w14:paraId="4E9C29BC" w14:textId="77777777" w:rsidR="00C74590" w:rsidRDefault="00140A1F" w:rsidP="00C74590">
      <w:pPr>
        <w:jc w:val="both"/>
        <w:rPr>
          <w:i/>
        </w:rPr>
      </w:pPr>
      <w:r w:rsidRPr="00F112AE">
        <w:rPr>
          <w:i/>
        </w:rPr>
        <w:t>The physical demands described here are representative of those that must be met by an employee to successfully perform the essential functions of this job.</w:t>
      </w:r>
    </w:p>
    <w:p w14:paraId="57F9E31E" w14:textId="77777777" w:rsidR="00C74590" w:rsidRPr="00E70982" w:rsidRDefault="00C74590" w:rsidP="00C74590">
      <w:pPr>
        <w:jc w:val="both"/>
        <w:rPr>
          <w:i/>
        </w:rPr>
      </w:pPr>
    </w:p>
    <w:p w14:paraId="288ADD3A" w14:textId="77777777" w:rsidR="00C55FDE" w:rsidRDefault="00C55FDE" w:rsidP="00C55FDE">
      <w:pPr>
        <w:jc w:val="both"/>
      </w:pPr>
      <w:r w:rsidRPr="00340F76">
        <w:t>Work is largely sedentary; must be able to sit and stand for extended periods of time and intermittently walk, climb, balance, bend, crouch, and reach while performing office duties.</w:t>
      </w:r>
      <w:r>
        <w:t xml:space="preserve">  </w:t>
      </w:r>
      <w:r w:rsidRPr="007E3CCA">
        <w:t xml:space="preserve">Regularly and safely lifts, carries, and handles supplies and equipment weighing at least 20 pounds. Occasionally lifts and carries up to </w:t>
      </w:r>
      <w:r>
        <w:t>3</w:t>
      </w:r>
      <w:r w:rsidRPr="007E3CCA">
        <w:t>0 pounds approximately 15 feet.</w:t>
      </w:r>
    </w:p>
    <w:p w14:paraId="7255C00D" w14:textId="77777777" w:rsidR="00C74590" w:rsidRPr="00E70982" w:rsidRDefault="00C74590" w:rsidP="00C74590">
      <w:pPr>
        <w:jc w:val="both"/>
      </w:pPr>
    </w:p>
    <w:p w14:paraId="5EB5A596" w14:textId="77777777" w:rsidR="00140A1F" w:rsidRPr="007D2520" w:rsidRDefault="00140A1F" w:rsidP="00950623">
      <w:pPr>
        <w:shd w:val="pct25" w:color="auto" w:fill="auto"/>
        <w:jc w:val="center"/>
        <w:rPr>
          <w:b/>
        </w:rPr>
      </w:pPr>
      <w:r w:rsidRPr="007D2520">
        <w:rPr>
          <w:b/>
        </w:rPr>
        <w:t>WORKING ENVIRONMENT:</w:t>
      </w:r>
    </w:p>
    <w:p w14:paraId="799E56DC" w14:textId="77777777" w:rsidR="00140A1F" w:rsidRPr="00E70982" w:rsidRDefault="00140A1F" w:rsidP="008566AD">
      <w:pPr>
        <w:jc w:val="both"/>
      </w:pPr>
    </w:p>
    <w:p w14:paraId="4A77414A" w14:textId="77777777" w:rsidR="00140A1F" w:rsidRPr="00F112AE" w:rsidRDefault="00140A1F" w:rsidP="008566AD">
      <w:pPr>
        <w:jc w:val="both"/>
        <w:rPr>
          <w:i/>
        </w:rPr>
      </w:pPr>
      <w:r w:rsidRPr="00F112AE">
        <w:rPr>
          <w:i/>
        </w:rPr>
        <w:t>The work environment characteristics described here are representative of those an employee encounters while performing the essential functions of this job.</w:t>
      </w:r>
    </w:p>
    <w:p w14:paraId="5C108807" w14:textId="77777777" w:rsidR="00140A1F" w:rsidRPr="00E70982" w:rsidRDefault="00140A1F" w:rsidP="008566AD">
      <w:pPr>
        <w:jc w:val="both"/>
      </w:pPr>
    </w:p>
    <w:p w14:paraId="013F4DB6" w14:textId="77777777" w:rsidR="00973465" w:rsidRDefault="00DE6C32" w:rsidP="00C74590">
      <w:pPr>
        <w:jc w:val="both"/>
      </w:pPr>
      <w:r>
        <w:t xml:space="preserve">Work is typically performed in a well-lit and adequately heated and ventilated office environment and requires observance of safe work practices, fire regulations, and avoidance of falls, trips, and similar office work hazards. </w:t>
      </w:r>
      <w:r w:rsidR="008D3BF9">
        <w:t>Occasionally, work is performed outdoors when visiting work sites and projects.</w:t>
      </w:r>
      <w:r>
        <w:t xml:space="preserve">  </w:t>
      </w:r>
    </w:p>
    <w:p w14:paraId="7494F86F" w14:textId="77777777" w:rsidR="00973465" w:rsidRDefault="00973465" w:rsidP="00C74590">
      <w:pPr>
        <w:jc w:val="both"/>
      </w:pPr>
    </w:p>
    <w:p w14:paraId="120BB8CF" w14:textId="03C8A667" w:rsidR="000E391C" w:rsidRDefault="00690ED4" w:rsidP="00C74590">
      <w:pPr>
        <w:jc w:val="both"/>
      </w:pPr>
      <w:r>
        <w:t>The</w:t>
      </w:r>
      <w:r w:rsidR="008D3BF9">
        <w:t xml:space="preserve"> stress level for this position is </w:t>
      </w:r>
      <w:r w:rsidR="001C08EF">
        <w:t>high</w:t>
      </w:r>
      <w:r w:rsidR="008D3BF9">
        <w:t xml:space="preserve"> and </w:t>
      </w:r>
      <w:r w:rsidR="00D669CA">
        <w:t xml:space="preserve">the workload </w:t>
      </w:r>
      <w:r w:rsidR="00E01CA0">
        <w:t xml:space="preserve">may </w:t>
      </w:r>
      <w:r w:rsidR="00D669CA">
        <w:t>require</w:t>
      </w:r>
      <w:r w:rsidR="00E01CA0">
        <w:t xml:space="preserve"> </w:t>
      </w:r>
      <w:r w:rsidR="00D669CA">
        <w:t xml:space="preserve">this position </w:t>
      </w:r>
      <w:r w:rsidR="008D3BF9">
        <w:t>to work non-traditional hours to ensure deadlines are met in a timely m</w:t>
      </w:r>
      <w:r w:rsidR="00F5556F">
        <w:t>anner.</w:t>
      </w:r>
      <w:r w:rsidR="00D37BC8">
        <w:t xml:space="preserve"> </w:t>
      </w:r>
      <w:r w:rsidR="000E391C" w:rsidRPr="0011221F">
        <w:t>Must be able to perform in a small but highly professional team</w:t>
      </w:r>
      <w:r w:rsidR="00524C80">
        <w:t>-</w:t>
      </w:r>
      <w:r w:rsidR="000E391C" w:rsidRPr="0011221F">
        <w:t>oriented environment.</w:t>
      </w:r>
    </w:p>
    <w:p w14:paraId="66BD8D3A" w14:textId="77777777" w:rsidR="00C74590" w:rsidRPr="00E70982" w:rsidRDefault="00C74590" w:rsidP="00E01CA0">
      <w:pPr>
        <w:jc w:val="both"/>
      </w:pPr>
    </w:p>
    <w:p w14:paraId="10DFD479" w14:textId="18FE9C54" w:rsidR="00E01CA0" w:rsidRDefault="00E01CA0" w:rsidP="00E01CA0">
      <w:pPr>
        <w:jc w:val="both"/>
      </w:pPr>
      <w:r>
        <w:t>Must be able to function in a principle</w:t>
      </w:r>
      <w:r w:rsidR="00524C80">
        <w:t>-</w:t>
      </w:r>
      <w:r>
        <w:t xml:space="preserve">based organization that has a culture built on character and </w:t>
      </w:r>
      <w:r w:rsidR="00524C80">
        <w:t>the San Antonio River Authority’s</w:t>
      </w:r>
      <w:r>
        <w:t xml:space="preserve"> Core Values of Stewards</w:t>
      </w:r>
      <w:r w:rsidR="00A608C4">
        <w:t>hip, Integrity, and Excellence.</w:t>
      </w:r>
      <w:r>
        <w:t xml:space="preserve"> </w:t>
      </w:r>
    </w:p>
    <w:p w14:paraId="75E6D6BB" w14:textId="77777777" w:rsidR="00E01CA0" w:rsidRDefault="00E01CA0" w:rsidP="00E01CA0">
      <w:pPr>
        <w:jc w:val="both"/>
      </w:pPr>
    </w:p>
    <w:p w14:paraId="33C8CDA7" w14:textId="77777777" w:rsidR="00E01CA0" w:rsidRDefault="00E01CA0" w:rsidP="00E01CA0">
      <w:pPr>
        <w:jc w:val="both"/>
      </w:pPr>
    </w:p>
    <w:p w14:paraId="3986541D" w14:textId="77777777" w:rsidR="00E01CA0" w:rsidRDefault="00E01CA0" w:rsidP="00E01CA0">
      <w:pPr>
        <w:jc w:val="both"/>
      </w:pPr>
    </w:p>
    <w:p w14:paraId="7155AB35" w14:textId="77777777" w:rsidR="00E01CA0" w:rsidRDefault="00E01CA0" w:rsidP="00E01CA0">
      <w:pPr>
        <w:jc w:val="both"/>
      </w:pPr>
    </w:p>
    <w:p w14:paraId="7E9605D0" w14:textId="77777777" w:rsidR="00E01CA0" w:rsidRDefault="00E01CA0" w:rsidP="00E01CA0">
      <w:pPr>
        <w:jc w:val="both"/>
      </w:pPr>
      <w:r>
        <w:t>___________________________________</w:t>
      </w:r>
      <w:r>
        <w:tab/>
      </w:r>
      <w:r>
        <w:tab/>
        <w:t>_______________</w:t>
      </w:r>
    </w:p>
    <w:p w14:paraId="5C69FC9D" w14:textId="77777777" w:rsidR="00E01CA0" w:rsidRDefault="00E01CA0" w:rsidP="00E01CA0">
      <w:pPr>
        <w:jc w:val="both"/>
      </w:pPr>
      <w:r>
        <w:t>Approved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01CA0" w:rsidSect="00F834E7">
      <w:footerReference w:type="default" r:id="rId9"/>
      <w:type w:val="continuous"/>
      <w:pgSz w:w="12240" w:h="15840"/>
      <w:pgMar w:top="1440" w:right="1440" w:bottom="1008" w:left="1440" w:header="144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8113C1" w16cid:durableId="20D982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F27EC" w14:textId="77777777" w:rsidR="004F300D" w:rsidRDefault="004F300D">
      <w:r>
        <w:separator/>
      </w:r>
    </w:p>
  </w:endnote>
  <w:endnote w:type="continuationSeparator" w:id="0">
    <w:p w14:paraId="1F2271FC" w14:textId="77777777" w:rsidR="004F300D" w:rsidRDefault="004F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F70BD" w14:textId="6FDC76B3" w:rsidR="00140A1F" w:rsidRPr="00E01CA0" w:rsidRDefault="008D1BB6">
    <w:pPr>
      <w:spacing w:line="432" w:lineRule="exact"/>
      <w:rPr>
        <w:sz w:val="20"/>
        <w:szCs w:val="20"/>
      </w:rPr>
    </w:pPr>
    <w:r>
      <w:rPr>
        <w:sz w:val="20"/>
        <w:szCs w:val="20"/>
      </w:rPr>
      <w:t xml:space="preserve">Strategic </w:t>
    </w:r>
    <w:r w:rsidR="00F7540B">
      <w:rPr>
        <w:sz w:val="20"/>
        <w:szCs w:val="20"/>
      </w:rPr>
      <w:t>Communications</w:t>
    </w:r>
    <w:r w:rsidR="00E01CA0">
      <w:rPr>
        <w:sz w:val="20"/>
        <w:szCs w:val="20"/>
      </w:rPr>
      <w:t xml:space="preserve"> </w:t>
    </w:r>
    <w:r w:rsidR="00C22691">
      <w:rPr>
        <w:sz w:val="20"/>
        <w:szCs w:val="20"/>
      </w:rPr>
      <w:t>Manager</w:t>
    </w:r>
    <w:r w:rsidR="00E01CA0">
      <w:rPr>
        <w:sz w:val="20"/>
        <w:szCs w:val="20"/>
      </w:rPr>
      <w:t xml:space="preserve">              </w:t>
    </w:r>
    <w:r w:rsidR="00F02D2F">
      <w:rPr>
        <w:sz w:val="20"/>
        <w:szCs w:val="20"/>
      </w:rPr>
      <w:t xml:space="preserve">     </w:t>
    </w:r>
    <w:r w:rsidR="00C22691">
      <w:rPr>
        <w:sz w:val="20"/>
        <w:szCs w:val="20"/>
      </w:rPr>
      <w:t xml:space="preserve">              </w:t>
    </w:r>
    <w:r w:rsidR="00E01CA0">
      <w:rPr>
        <w:sz w:val="20"/>
        <w:szCs w:val="20"/>
      </w:rPr>
      <w:t xml:space="preserve"> </w:t>
    </w:r>
    <w:r w:rsidR="00A63DF1" w:rsidRPr="00E01CA0">
      <w:rPr>
        <w:rStyle w:val="PageNumber"/>
        <w:sz w:val="20"/>
        <w:szCs w:val="20"/>
      </w:rPr>
      <w:fldChar w:fldCharType="begin"/>
    </w:r>
    <w:r w:rsidR="00A63DF1" w:rsidRPr="00E01CA0">
      <w:rPr>
        <w:rStyle w:val="PageNumber"/>
        <w:sz w:val="20"/>
        <w:szCs w:val="20"/>
      </w:rPr>
      <w:instrText xml:space="preserve"> PAGE </w:instrText>
    </w:r>
    <w:r w:rsidR="00A63DF1" w:rsidRPr="00E01CA0">
      <w:rPr>
        <w:rStyle w:val="PageNumber"/>
        <w:sz w:val="20"/>
        <w:szCs w:val="20"/>
      </w:rPr>
      <w:fldChar w:fldCharType="separate"/>
    </w:r>
    <w:r w:rsidR="003D70CD">
      <w:rPr>
        <w:rStyle w:val="PageNumber"/>
        <w:noProof/>
        <w:sz w:val="20"/>
        <w:szCs w:val="20"/>
      </w:rPr>
      <w:t>4</w:t>
    </w:r>
    <w:r w:rsidR="00A63DF1" w:rsidRPr="00E01CA0">
      <w:rPr>
        <w:rStyle w:val="PageNumber"/>
        <w:sz w:val="20"/>
        <w:szCs w:val="20"/>
      </w:rPr>
      <w:fldChar w:fldCharType="end"/>
    </w:r>
    <w:r w:rsidR="00A63DF1" w:rsidRPr="00E01CA0">
      <w:rPr>
        <w:rStyle w:val="PageNumber"/>
        <w:sz w:val="20"/>
        <w:szCs w:val="20"/>
      </w:rPr>
      <w:t xml:space="preserve"> of </w:t>
    </w:r>
    <w:r w:rsidR="00A63DF1" w:rsidRPr="00E01CA0">
      <w:rPr>
        <w:rStyle w:val="PageNumber"/>
        <w:sz w:val="20"/>
        <w:szCs w:val="20"/>
      </w:rPr>
      <w:fldChar w:fldCharType="begin"/>
    </w:r>
    <w:r w:rsidR="00A63DF1" w:rsidRPr="00E01CA0">
      <w:rPr>
        <w:rStyle w:val="PageNumber"/>
        <w:sz w:val="20"/>
        <w:szCs w:val="20"/>
      </w:rPr>
      <w:instrText xml:space="preserve"> NUMPAGES </w:instrText>
    </w:r>
    <w:r w:rsidR="00A63DF1" w:rsidRPr="00E01CA0">
      <w:rPr>
        <w:rStyle w:val="PageNumber"/>
        <w:sz w:val="20"/>
        <w:szCs w:val="20"/>
      </w:rPr>
      <w:fldChar w:fldCharType="separate"/>
    </w:r>
    <w:r w:rsidR="003D70CD">
      <w:rPr>
        <w:rStyle w:val="PageNumber"/>
        <w:noProof/>
        <w:sz w:val="20"/>
        <w:szCs w:val="20"/>
      </w:rPr>
      <w:t>4</w:t>
    </w:r>
    <w:r w:rsidR="00A63DF1" w:rsidRPr="00E01CA0">
      <w:rPr>
        <w:rStyle w:val="PageNumber"/>
        <w:sz w:val="20"/>
        <w:szCs w:val="20"/>
      </w:rPr>
      <w:fldChar w:fldCharType="end"/>
    </w:r>
    <w:r w:rsidR="00A63DF1" w:rsidRPr="00E01CA0">
      <w:rPr>
        <w:rStyle w:val="PageNumber"/>
        <w:sz w:val="20"/>
        <w:szCs w:val="20"/>
      </w:rPr>
      <w:tab/>
    </w:r>
    <w:r w:rsidR="00F02D2F">
      <w:rPr>
        <w:rStyle w:val="PageNumber"/>
        <w:sz w:val="20"/>
        <w:szCs w:val="20"/>
      </w:rPr>
      <w:t xml:space="preserve">  </w:t>
    </w:r>
    <w:r w:rsidR="00FB6F4A">
      <w:rPr>
        <w:rStyle w:val="PageNumber"/>
        <w:sz w:val="20"/>
        <w:szCs w:val="20"/>
      </w:rPr>
      <w:t xml:space="preserve">   </w:t>
    </w:r>
    <w:r w:rsidR="00C22691">
      <w:rPr>
        <w:rStyle w:val="PageNumber"/>
        <w:sz w:val="20"/>
        <w:szCs w:val="20"/>
      </w:rPr>
      <w:t xml:space="preserve">         </w:t>
    </w:r>
    <w:r>
      <w:rPr>
        <w:sz w:val="20"/>
        <w:szCs w:val="20"/>
      </w:rPr>
      <w:t>Strategic Co</w:t>
    </w:r>
    <w:r w:rsidR="00F7540B">
      <w:rPr>
        <w:sz w:val="20"/>
        <w:szCs w:val="20"/>
      </w:rPr>
      <w:t>mmunications</w:t>
    </w:r>
    <w:r w:rsidR="00C22691">
      <w:rPr>
        <w:sz w:val="20"/>
        <w:szCs w:val="20"/>
      </w:rPr>
      <w:t xml:space="preserve"> Manager</w:t>
    </w:r>
    <w:r w:rsidR="001C08EF">
      <w:rPr>
        <w:sz w:val="20"/>
        <w:szCs w:val="20"/>
      </w:rPr>
      <w:t xml:space="preserve">                          </w:t>
    </w:r>
  </w:p>
  <w:p w14:paraId="26E4E9FD" w14:textId="77777777" w:rsidR="00140A1F" w:rsidRDefault="00140A1F">
    <w:pPr>
      <w:ind w:left="-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EB2F6" w14:textId="77777777" w:rsidR="004F300D" w:rsidRDefault="004F300D">
      <w:r>
        <w:separator/>
      </w:r>
    </w:p>
  </w:footnote>
  <w:footnote w:type="continuationSeparator" w:id="0">
    <w:p w14:paraId="790A0E5A" w14:textId="77777777" w:rsidR="004F300D" w:rsidRDefault="004F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64DE5"/>
    <w:multiLevelType w:val="hybridMultilevel"/>
    <w:tmpl w:val="3D1E32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E904B1"/>
    <w:multiLevelType w:val="hybridMultilevel"/>
    <w:tmpl w:val="5AFC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11E2"/>
    <w:multiLevelType w:val="hybridMultilevel"/>
    <w:tmpl w:val="66BA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3C87"/>
    <w:multiLevelType w:val="hybridMultilevel"/>
    <w:tmpl w:val="9A3C57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BE97D13"/>
    <w:multiLevelType w:val="hybridMultilevel"/>
    <w:tmpl w:val="0584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164C5"/>
    <w:multiLevelType w:val="hybridMultilevel"/>
    <w:tmpl w:val="48B015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01A13B9"/>
    <w:multiLevelType w:val="hybridMultilevel"/>
    <w:tmpl w:val="9EFE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E4406"/>
    <w:multiLevelType w:val="hybridMultilevel"/>
    <w:tmpl w:val="E59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23280"/>
    <w:multiLevelType w:val="hybridMultilevel"/>
    <w:tmpl w:val="2CC4A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A18EA"/>
    <w:multiLevelType w:val="hybridMultilevel"/>
    <w:tmpl w:val="12AA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32E55"/>
    <w:multiLevelType w:val="hybridMultilevel"/>
    <w:tmpl w:val="80CE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D6DA1"/>
    <w:multiLevelType w:val="hybridMultilevel"/>
    <w:tmpl w:val="CC50A306"/>
    <w:lvl w:ilvl="0" w:tplc="24040E2A"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05BE5"/>
    <w:multiLevelType w:val="hybridMultilevel"/>
    <w:tmpl w:val="A74A2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D7764"/>
    <w:multiLevelType w:val="hybridMultilevel"/>
    <w:tmpl w:val="8ABE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127FC"/>
    <w:multiLevelType w:val="hybridMultilevel"/>
    <w:tmpl w:val="03902438"/>
    <w:lvl w:ilvl="0" w:tplc="83FCD35C">
      <w:numFmt w:val="bullet"/>
      <w:pStyle w:val="Level1"/>
      <w:lvlText w:val="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0710B"/>
    <w:multiLevelType w:val="hybridMultilevel"/>
    <w:tmpl w:val="08B8B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61CA1"/>
    <w:multiLevelType w:val="hybridMultilevel"/>
    <w:tmpl w:val="E4D08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5"/>
  </w:num>
  <w:num w:numId="3">
    <w:abstractNumId w:val="16"/>
  </w:num>
  <w:num w:numId="4">
    <w:abstractNumId w:val="12"/>
  </w:num>
  <w:num w:numId="5">
    <w:abstractNumId w:val="17"/>
  </w:num>
  <w:num w:numId="6">
    <w:abstractNumId w:val="13"/>
  </w:num>
  <w:num w:numId="7">
    <w:abstractNumId w:val="9"/>
  </w:num>
  <w:num w:numId="8">
    <w:abstractNumId w:val="7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6"/>
  </w:num>
  <w:num w:numId="14">
    <w:abstractNumId w:val="1"/>
  </w:num>
  <w:num w:numId="15">
    <w:abstractNumId w:val="11"/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DB"/>
    <w:rsid w:val="000048AA"/>
    <w:rsid w:val="00012415"/>
    <w:rsid w:val="000334CC"/>
    <w:rsid w:val="00044B81"/>
    <w:rsid w:val="00063FC0"/>
    <w:rsid w:val="00072C2B"/>
    <w:rsid w:val="00073F8A"/>
    <w:rsid w:val="0008027E"/>
    <w:rsid w:val="00084A64"/>
    <w:rsid w:val="000963A7"/>
    <w:rsid w:val="000C5FA0"/>
    <w:rsid w:val="000D16B7"/>
    <w:rsid w:val="000E391C"/>
    <w:rsid w:val="000F2F62"/>
    <w:rsid w:val="00101FED"/>
    <w:rsid w:val="00104E29"/>
    <w:rsid w:val="0011221F"/>
    <w:rsid w:val="001137F6"/>
    <w:rsid w:val="00114E67"/>
    <w:rsid w:val="00140A1F"/>
    <w:rsid w:val="00140D28"/>
    <w:rsid w:val="00152F57"/>
    <w:rsid w:val="00184092"/>
    <w:rsid w:val="00186ADF"/>
    <w:rsid w:val="001C043F"/>
    <w:rsid w:val="001C08EF"/>
    <w:rsid w:val="001C1B7D"/>
    <w:rsid w:val="002025A7"/>
    <w:rsid w:val="00202859"/>
    <w:rsid w:val="0021171C"/>
    <w:rsid w:val="00213CED"/>
    <w:rsid w:val="00221932"/>
    <w:rsid w:val="0022768D"/>
    <w:rsid w:val="00294A9B"/>
    <w:rsid w:val="002B375C"/>
    <w:rsid w:val="002C23EB"/>
    <w:rsid w:val="002C7AD8"/>
    <w:rsid w:val="002D5B63"/>
    <w:rsid w:val="002F1C2F"/>
    <w:rsid w:val="002F663F"/>
    <w:rsid w:val="0033763D"/>
    <w:rsid w:val="00371C0E"/>
    <w:rsid w:val="003906B1"/>
    <w:rsid w:val="003D6B36"/>
    <w:rsid w:val="003D70CD"/>
    <w:rsid w:val="003F7F28"/>
    <w:rsid w:val="00410391"/>
    <w:rsid w:val="004368B4"/>
    <w:rsid w:val="00445835"/>
    <w:rsid w:val="004466EE"/>
    <w:rsid w:val="00451F45"/>
    <w:rsid w:val="004A24EB"/>
    <w:rsid w:val="004C4862"/>
    <w:rsid w:val="004E6908"/>
    <w:rsid w:val="004F300D"/>
    <w:rsid w:val="005164C4"/>
    <w:rsid w:val="00523DF9"/>
    <w:rsid w:val="00524C80"/>
    <w:rsid w:val="005457C0"/>
    <w:rsid w:val="00547F9B"/>
    <w:rsid w:val="00560D14"/>
    <w:rsid w:val="00561EDB"/>
    <w:rsid w:val="00566574"/>
    <w:rsid w:val="00583779"/>
    <w:rsid w:val="005C06BA"/>
    <w:rsid w:val="005D77CD"/>
    <w:rsid w:val="005E3C20"/>
    <w:rsid w:val="005E5DAD"/>
    <w:rsid w:val="005F1E63"/>
    <w:rsid w:val="005F2A05"/>
    <w:rsid w:val="00611A33"/>
    <w:rsid w:val="00661A6A"/>
    <w:rsid w:val="00665CA5"/>
    <w:rsid w:val="006710F2"/>
    <w:rsid w:val="00674A2A"/>
    <w:rsid w:val="00690ED4"/>
    <w:rsid w:val="006A4D03"/>
    <w:rsid w:val="006B048B"/>
    <w:rsid w:val="006D7D9D"/>
    <w:rsid w:val="006F3B35"/>
    <w:rsid w:val="006F51B9"/>
    <w:rsid w:val="00703CA1"/>
    <w:rsid w:val="0071515F"/>
    <w:rsid w:val="007210AF"/>
    <w:rsid w:val="00735376"/>
    <w:rsid w:val="007452B7"/>
    <w:rsid w:val="00752514"/>
    <w:rsid w:val="007D1229"/>
    <w:rsid w:val="007D7711"/>
    <w:rsid w:val="007F2981"/>
    <w:rsid w:val="008000BD"/>
    <w:rsid w:val="008028CF"/>
    <w:rsid w:val="008140A3"/>
    <w:rsid w:val="00821126"/>
    <w:rsid w:val="00824059"/>
    <w:rsid w:val="00835A94"/>
    <w:rsid w:val="008566AD"/>
    <w:rsid w:val="00871686"/>
    <w:rsid w:val="008A1F4F"/>
    <w:rsid w:val="008B73AA"/>
    <w:rsid w:val="008C067C"/>
    <w:rsid w:val="008D1BB6"/>
    <w:rsid w:val="008D3BF9"/>
    <w:rsid w:val="008D7ACA"/>
    <w:rsid w:val="008E77A6"/>
    <w:rsid w:val="008F1C1C"/>
    <w:rsid w:val="008F6D9E"/>
    <w:rsid w:val="00913740"/>
    <w:rsid w:val="00923C62"/>
    <w:rsid w:val="009335EF"/>
    <w:rsid w:val="00950623"/>
    <w:rsid w:val="00954C0B"/>
    <w:rsid w:val="00973465"/>
    <w:rsid w:val="00973C0A"/>
    <w:rsid w:val="009961C3"/>
    <w:rsid w:val="009A67B7"/>
    <w:rsid w:val="009D66BE"/>
    <w:rsid w:val="009E4906"/>
    <w:rsid w:val="009F2630"/>
    <w:rsid w:val="009F5393"/>
    <w:rsid w:val="009F5ACA"/>
    <w:rsid w:val="00A1272A"/>
    <w:rsid w:val="00A21A1B"/>
    <w:rsid w:val="00A31281"/>
    <w:rsid w:val="00A32524"/>
    <w:rsid w:val="00A43BC5"/>
    <w:rsid w:val="00A461B9"/>
    <w:rsid w:val="00A57EB0"/>
    <w:rsid w:val="00A608C4"/>
    <w:rsid w:val="00A63DF1"/>
    <w:rsid w:val="00A7257C"/>
    <w:rsid w:val="00AC144C"/>
    <w:rsid w:val="00AC7F8A"/>
    <w:rsid w:val="00AD4250"/>
    <w:rsid w:val="00B049C2"/>
    <w:rsid w:val="00B2250D"/>
    <w:rsid w:val="00B35E58"/>
    <w:rsid w:val="00B424A7"/>
    <w:rsid w:val="00B46E15"/>
    <w:rsid w:val="00B47D52"/>
    <w:rsid w:val="00B57F28"/>
    <w:rsid w:val="00B759E6"/>
    <w:rsid w:val="00B75A5D"/>
    <w:rsid w:val="00B82042"/>
    <w:rsid w:val="00B87590"/>
    <w:rsid w:val="00BD39DD"/>
    <w:rsid w:val="00BE4119"/>
    <w:rsid w:val="00C17199"/>
    <w:rsid w:val="00C22691"/>
    <w:rsid w:val="00C367E3"/>
    <w:rsid w:val="00C3707C"/>
    <w:rsid w:val="00C4393F"/>
    <w:rsid w:val="00C55FDE"/>
    <w:rsid w:val="00C66922"/>
    <w:rsid w:val="00C7314A"/>
    <w:rsid w:val="00C74590"/>
    <w:rsid w:val="00C872E3"/>
    <w:rsid w:val="00C904EF"/>
    <w:rsid w:val="00C96DDB"/>
    <w:rsid w:val="00C96F37"/>
    <w:rsid w:val="00CB50CC"/>
    <w:rsid w:val="00CD2029"/>
    <w:rsid w:val="00CE58CB"/>
    <w:rsid w:val="00D01018"/>
    <w:rsid w:val="00D1798E"/>
    <w:rsid w:val="00D23EAC"/>
    <w:rsid w:val="00D30C21"/>
    <w:rsid w:val="00D37BC8"/>
    <w:rsid w:val="00D40E8C"/>
    <w:rsid w:val="00D41397"/>
    <w:rsid w:val="00D47EFC"/>
    <w:rsid w:val="00D669CA"/>
    <w:rsid w:val="00D676AC"/>
    <w:rsid w:val="00D70986"/>
    <w:rsid w:val="00D73E18"/>
    <w:rsid w:val="00D74C54"/>
    <w:rsid w:val="00D94DE4"/>
    <w:rsid w:val="00DB3B26"/>
    <w:rsid w:val="00DB5791"/>
    <w:rsid w:val="00DC244A"/>
    <w:rsid w:val="00DC2A90"/>
    <w:rsid w:val="00DD6BE7"/>
    <w:rsid w:val="00DE6164"/>
    <w:rsid w:val="00DE6C32"/>
    <w:rsid w:val="00DF20A9"/>
    <w:rsid w:val="00E01CA0"/>
    <w:rsid w:val="00E110F3"/>
    <w:rsid w:val="00E156B1"/>
    <w:rsid w:val="00E2277E"/>
    <w:rsid w:val="00E35095"/>
    <w:rsid w:val="00E43283"/>
    <w:rsid w:val="00E46774"/>
    <w:rsid w:val="00E6021C"/>
    <w:rsid w:val="00E70982"/>
    <w:rsid w:val="00E80609"/>
    <w:rsid w:val="00E937C8"/>
    <w:rsid w:val="00EA453D"/>
    <w:rsid w:val="00EB1617"/>
    <w:rsid w:val="00EC7310"/>
    <w:rsid w:val="00ED3ECF"/>
    <w:rsid w:val="00EE105A"/>
    <w:rsid w:val="00EE2085"/>
    <w:rsid w:val="00EE72CC"/>
    <w:rsid w:val="00F02D2F"/>
    <w:rsid w:val="00F112AE"/>
    <w:rsid w:val="00F509FE"/>
    <w:rsid w:val="00F5556F"/>
    <w:rsid w:val="00F605E0"/>
    <w:rsid w:val="00F74950"/>
    <w:rsid w:val="00F7540B"/>
    <w:rsid w:val="00F80089"/>
    <w:rsid w:val="00F834E7"/>
    <w:rsid w:val="00F87D22"/>
    <w:rsid w:val="00F92524"/>
    <w:rsid w:val="00FA6532"/>
    <w:rsid w:val="00FB38BB"/>
    <w:rsid w:val="00FB6F4A"/>
    <w:rsid w:val="00FC3478"/>
    <w:rsid w:val="00FE0F09"/>
    <w:rsid w:val="00FE7046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2D1B5A"/>
  <w15:docId w15:val="{DC640E4E-E1A6-4A25-86C0-8050F574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</w:style>
  <w:style w:type="character" w:styleId="PageNumber">
    <w:name w:val="page number"/>
  </w:style>
  <w:style w:type="paragraph" w:customStyle="1" w:styleId="a">
    <w:name w:val="_"/>
    <w:basedOn w:val="Normal"/>
    <w:pPr>
      <w:ind w:left="720" w:hanging="720"/>
    </w:pPr>
  </w:style>
  <w:style w:type="paragraph" w:customStyle="1" w:styleId="Level1">
    <w:name w:val="Level 1"/>
    <w:basedOn w:val="Normal"/>
    <w:rsid w:val="00140A1F"/>
    <w:pPr>
      <w:numPr>
        <w:numId w:val="2"/>
      </w:numPr>
      <w:ind w:hanging="720"/>
      <w:outlineLvl w:val="0"/>
    </w:pPr>
  </w:style>
  <w:style w:type="paragraph" w:styleId="BalloonText">
    <w:name w:val="Balloon Text"/>
    <w:basedOn w:val="Normal"/>
    <w:semiHidden/>
    <w:rsid w:val="009F26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048AA"/>
    <w:rPr>
      <w:sz w:val="16"/>
      <w:szCs w:val="16"/>
    </w:rPr>
  </w:style>
  <w:style w:type="paragraph" w:styleId="CommentText">
    <w:name w:val="annotation text"/>
    <w:basedOn w:val="Normal"/>
    <w:semiHidden/>
    <w:rsid w:val="00004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48AA"/>
    <w:rPr>
      <w:b/>
      <w:bCs/>
    </w:rPr>
  </w:style>
  <w:style w:type="paragraph" w:styleId="Header">
    <w:name w:val="header"/>
    <w:basedOn w:val="Normal"/>
    <w:rsid w:val="002C2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C0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DC502-4AEA-49F4-BE29-1755E70D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COUNTY</vt:lpstr>
    </vt:vector>
  </TitlesOfParts>
  <Company>Jackson County</Company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COUNTY</dc:title>
  <dc:creator>Laura_McCool</dc:creator>
  <cp:lastModifiedBy>Charles McGrath</cp:lastModifiedBy>
  <cp:revision>6</cp:revision>
  <cp:lastPrinted>2019-07-26T19:32:00Z</cp:lastPrinted>
  <dcterms:created xsi:type="dcterms:W3CDTF">2019-07-26T16:58:00Z</dcterms:created>
  <dcterms:modified xsi:type="dcterms:W3CDTF">2019-08-02T13:06:00Z</dcterms:modified>
</cp:coreProperties>
</file>